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AF7" w:rsidRPr="00A77AF7" w:rsidRDefault="00A77AF7" w:rsidP="00A77AF7">
      <w:pPr>
        <w:ind w:firstLine="0"/>
        <w:jc w:val="center"/>
        <w:rPr>
          <w:rFonts w:ascii="方正小标宋_GBK" w:eastAsia="方正小标宋_GBK"/>
          <w:sz w:val="40"/>
        </w:rPr>
      </w:pPr>
      <w:r w:rsidRPr="00A77AF7">
        <w:rPr>
          <w:rFonts w:ascii="方正小标宋_GBK" w:eastAsia="方正小标宋_GBK" w:hint="eastAsia"/>
          <w:sz w:val="40"/>
        </w:rPr>
        <w:t>河南林业职业学院教职工继续教育培养协议</w:t>
      </w:r>
    </w:p>
    <w:p w:rsidR="00A77AF7" w:rsidRDefault="00A77AF7" w:rsidP="00A77AF7">
      <w:pPr>
        <w:ind w:firstLine="622"/>
      </w:pPr>
    </w:p>
    <w:p w:rsidR="00A77AF7" w:rsidRDefault="00A77AF7" w:rsidP="00D36F02">
      <w:pPr>
        <w:spacing w:line="540" w:lineRule="exact"/>
        <w:jc w:val="both"/>
      </w:pPr>
      <w:r>
        <w:rPr>
          <w:rFonts w:hint="eastAsia"/>
        </w:rPr>
        <w:t>为加强师资队伍建设，河南林业职业学院</w:t>
      </w:r>
      <w:r w:rsidR="003363E0">
        <w:rPr>
          <w:rFonts w:hint="eastAsia"/>
        </w:rPr>
        <w:t>（</w:t>
      </w:r>
      <w:r>
        <w:rPr>
          <w:rFonts w:hint="eastAsia"/>
        </w:rPr>
        <w:t>以下简称甲方</w:t>
      </w:r>
      <w:r w:rsidR="003363E0">
        <w:rPr>
          <w:rFonts w:hint="eastAsia"/>
        </w:rPr>
        <w:t>）</w:t>
      </w:r>
      <w:r>
        <w:rPr>
          <w:rFonts w:hint="eastAsia"/>
        </w:rPr>
        <w:t>同意</w:t>
      </w:r>
      <w:r w:rsidRPr="00A77AF7">
        <w:rPr>
          <w:rFonts w:hint="eastAsia"/>
          <w:u w:val="single"/>
        </w:rPr>
        <w:t xml:space="preserve">     </w:t>
      </w:r>
      <w:r w:rsidR="003363E0">
        <w:rPr>
          <w:u w:val="single"/>
        </w:rPr>
        <w:t xml:space="preserve">  </w:t>
      </w:r>
      <w:r w:rsidRPr="00A77AF7">
        <w:rPr>
          <w:rFonts w:hint="eastAsia"/>
          <w:u w:val="single"/>
        </w:rPr>
        <w:t xml:space="preserve">     </w:t>
      </w:r>
      <w:r>
        <w:rPr>
          <w:rFonts w:hint="eastAsia"/>
        </w:rPr>
        <w:t>同志</w:t>
      </w:r>
      <w:r w:rsidR="001716BA">
        <w:rPr>
          <w:rFonts w:hint="eastAsia"/>
        </w:rPr>
        <w:t>(</w:t>
      </w:r>
      <w:r>
        <w:rPr>
          <w:rFonts w:hint="eastAsia"/>
        </w:rPr>
        <w:t>身份证号：</w:t>
      </w:r>
      <w:r>
        <w:rPr>
          <w:rFonts w:hint="eastAsia"/>
        </w:rPr>
        <w:t xml:space="preserve">   </w:t>
      </w:r>
      <w:r w:rsidR="003363E0">
        <w:t xml:space="preserve">   </w:t>
      </w:r>
      <w:r>
        <w:rPr>
          <w:rFonts w:hint="eastAsia"/>
        </w:rPr>
        <w:t xml:space="preserve">                </w:t>
      </w:r>
      <w:r w:rsidR="001716BA">
        <w:rPr>
          <w:rFonts w:hint="eastAsia"/>
        </w:rPr>
        <w:t>) (</w:t>
      </w:r>
      <w:r>
        <w:rPr>
          <w:rFonts w:hint="eastAsia"/>
        </w:rPr>
        <w:t>以下简称乙方</w:t>
      </w:r>
      <w:r w:rsidR="001716BA">
        <w:rPr>
          <w:rFonts w:hint="eastAsia"/>
        </w:rPr>
        <w:t>)</w:t>
      </w:r>
      <w:r>
        <w:rPr>
          <w:rFonts w:hint="eastAsia"/>
        </w:rPr>
        <w:t>参加继续教育。为明确职责，便于管理，根据</w:t>
      </w:r>
      <w:r>
        <w:rPr>
          <w:rFonts w:hint="eastAsia"/>
        </w:rPr>
        <w:t xml:space="preserve"> </w:t>
      </w:r>
      <w:r>
        <w:rPr>
          <w:rFonts w:hint="eastAsia"/>
        </w:rPr>
        <w:t>《劳动合同法》等有关法律法规和《河南林业职业学院教职工继续教育管理办法》，甲乙双方在平等自愿、协商一致的基础上，就乙方接受继续教育事宜达成以下协议，共同信守。</w:t>
      </w:r>
    </w:p>
    <w:p w:rsidR="00A77AF7" w:rsidRPr="003363E0" w:rsidRDefault="00A77AF7" w:rsidP="00D36F02">
      <w:pPr>
        <w:spacing w:line="540" w:lineRule="exact"/>
        <w:jc w:val="both"/>
        <w:rPr>
          <w:rFonts w:ascii="黑体" w:eastAsia="黑体" w:hAnsi="黑体"/>
        </w:rPr>
      </w:pPr>
      <w:r w:rsidRPr="003363E0">
        <w:rPr>
          <w:rFonts w:ascii="黑体" w:eastAsia="黑体" w:hAnsi="黑体" w:hint="eastAsia"/>
        </w:rPr>
        <w:t>一、形式与时间</w:t>
      </w:r>
    </w:p>
    <w:p w:rsidR="003363E0" w:rsidRDefault="001716BA" w:rsidP="00D36F02">
      <w:pPr>
        <w:spacing w:line="540" w:lineRule="exact"/>
        <w:jc w:val="both"/>
      </w:pPr>
      <w:r>
        <w:rPr>
          <w:rFonts w:hint="eastAsia"/>
        </w:rPr>
        <w:t>(</w:t>
      </w:r>
      <w:r>
        <w:rPr>
          <w:rFonts w:hint="eastAsia"/>
        </w:rPr>
        <w:t>一</w:t>
      </w:r>
      <w:r>
        <w:rPr>
          <w:rFonts w:hint="eastAsia"/>
        </w:rPr>
        <w:t>)</w:t>
      </w:r>
      <w:r w:rsidR="00A77AF7">
        <w:rPr>
          <w:rFonts w:hint="eastAsia"/>
        </w:rPr>
        <w:t xml:space="preserve"> </w:t>
      </w:r>
      <w:r w:rsidR="00A77AF7">
        <w:rPr>
          <w:rFonts w:hint="eastAsia"/>
        </w:rPr>
        <w:t>经甲方同意，乙方采取的继续教育形式为：</w:t>
      </w:r>
    </w:p>
    <w:p w:rsidR="003363E0" w:rsidRDefault="00A77AF7" w:rsidP="00D36F02">
      <w:pPr>
        <w:spacing w:line="540" w:lineRule="exact"/>
        <w:jc w:val="both"/>
      </w:pPr>
      <w:r>
        <w:rPr>
          <w:rFonts w:hint="eastAsia"/>
        </w:rPr>
        <w:t>1.</w:t>
      </w:r>
      <w:r>
        <w:rPr>
          <w:rFonts w:hint="eastAsia"/>
        </w:rPr>
        <w:t>学历学位教育，具体为</w:t>
      </w:r>
      <w:r w:rsidRPr="003363E0">
        <w:rPr>
          <w:rFonts w:hint="eastAsia"/>
          <w:u w:val="single"/>
        </w:rPr>
        <w:t xml:space="preserve">                   </w:t>
      </w:r>
      <w:r w:rsidR="003363E0">
        <w:rPr>
          <w:u w:val="single"/>
        </w:rPr>
        <w:t xml:space="preserve">  </w:t>
      </w:r>
      <w:r w:rsidRPr="003363E0">
        <w:rPr>
          <w:rFonts w:hint="eastAsia"/>
          <w:u w:val="single"/>
        </w:rPr>
        <w:t xml:space="preserve">     </w:t>
      </w:r>
      <w:r>
        <w:rPr>
          <w:rFonts w:hint="eastAsia"/>
        </w:rPr>
        <w:t>。</w:t>
      </w:r>
    </w:p>
    <w:p w:rsidR="00A77AF7" w:rsidRDefault="00A77AF7" w:rsidP="00D36F02">
      <w:pPr>
        <w:spacing w:line="540" w:lineRule="exact"/>
        <w:jc w:val="both"/>
      </w:pPr>
      <w:r>
        <w:rPr>
          <w:rFonts w:hint="eastAsia"/>
        </w:rPr>
        <w:t>2.</w:t>
      </w:r>
      <w:r>
        <w:rPr>
          <w:rFonts w:hint="eastAsia"/>
        </w:rPr>
        <w:t>非学历学位教育，具体为</w:t>
      </w:r>
      <w:r w:rsidRPr="003363E0">
        <w:rPr>
          <w:rFonts w:hint="eastAsia"/>
          <w:u w:val="single"/>
        </w:rPr>
        <w:t xml:space="preserve">          </w:t>
      </w:r>
      <w:r w:rsidR="003363E0">
        <w:rPr>
          <w:u w:val="single"/>
        </w:rPr>
        <w:t xml:space="preserve">          </w:t>
      </w:r>
      <w:r w:rsidRPr="003363E0">
        <w:rPr>
          <w:rFonts w:hint="eastAsia"/>
          <w:u w:val="single"/>
        </w:rPr>
        <w:t xml:space="preserve">      </w:t>
      </w:r>
      <w:r>
        <w:rPr>
          <w:rFonts w:hint="eastAsia"/>
        </w:rPr>
        <w:t>。</w:t>
      </w:r>
    </w:p>
    <w:p w:rsidR="00A77AF7" w:rsidRDefault="001716BA" w:rsidP="00D36F02">
      <w:pPr>
        <w:spacing w:line="540" w:lineRule="exact"/>
        <w:jc w:val="both"/>
      </w:pPr>
      <w:r>
        <w:rPr>
          <w:rFonts w:hint="eastAsia"/>
        </w:rPr>
        <w:t>(</w:t>
      </w:r>
      <w:r>
        <w:rPr>
          <w:rFonts w:hint="eastAsia"/>
        </w:rPr>
        <w:t>二</w:t>
      </w:r>
      <w:r>
        <w:rPr>
          <w:rFonts w:hint="eastAsia"/>
        </w:rPr>
        <w:t>)</w:t>
      </w:r>
      <w:r w:rsidR="00A77AF7">
        <w:rPr>
          <w:rFonts w:hint="eastAsia"/>
        </w:rPr>
        <w:t>继续教育时间：从</w:t>
      </w:r>
      <w:r w:rsidR="003363E0" w:rsidRPr="00782246">
        <w:rPr>
          <w:u w:val="single"/>
        </w:rPr>
        <w:t xml:space="preserve"> </w:t>
      </w:r>
      <w:r w:rsidR="00A77AF7" w:rsidRPr="00782246">
        <w:rPr>
          <w:rFonts w:hint="eastAsia"/>
          <w:u w:val="single"/>
        </w:rPr>
        <w:t xml:space="preserve">   </w:t>
      </w:r>
      <w:r w:rsidR="00A77AF7">
        <w:rPr>
          <w:rFonts w:hint="eastAsia"/>
        </w:rPr>
        <w:t>年</w:t>
      </w:r>
      <w:r w:rsidR="00A77AF7" w:rsidRPr="00782246">
        <w:rPr>
          <w:rFonts w:hint="eastAsia"/>
          <w:u w:val="single"/>
        </w:rPr>
        <w:t xml:space="preserve">  </w:t>
      </w:r>
      <w:r w:rsidR="00A77AF7">
        <w:rPr>
          <w:rFonts w:hint="eastAsia"/>
        </w:rPr>
        <w:t>月</w:t>
      </w:r>
      <w:r w:rsidR="00A77AF7" w:rsidRPr="00782246">
        <w:rPr>
          <w:rFonts w:hint="eastAsia"/>
          <w:u w:val="single"/>
        </w:rPr>
        <w:t xml:space="preserve">  </w:t>
      </w:r>
      <w:r w:rsidR="00A77AF7">
        <w:rPr>
          <w:rFonts w:hint="eastAsia"/>
        </w:rPr>
        <w:t>日起至</w:t>
      </w:r>
      <w:r w:rsidR="00A77AF7" w:rsidRPr="00782246">
        <w:rPr>
          <w:rFonts w:hint="eastAsia"/>
          <w:u w:val="single"/>
        </w:rPr>
        <w:t xml:space="preserve"> </w:t>
      </w:r>
      <w:r w:rsidR="003363E0" w:rsidRPr="00782246">
        <w:rPr>
          <w:u w:val="single"/>
        </w:rPr>
        <w:t xml:space="preserve"> </w:t>
      </w:r>
      <w:r w:rsidR="00A77AF7" w:rsidRPr="00782246">
        <w:rPr>
          <w:rFonts w:hint="eastAsia"/>
          <w:u w:val="single"/>
        </w:rPr>
        <w:t xml:space="preserve">  </w:t>
      </w:r>
      <w:r w:rsidR="00A77AF7">
        <w:rPr>
          <w:rFonts w:hint="eastAsia"/>
        </w:rPr>
        <w:t>年</w:t>
      </w:r>
      <w:r w:rsidR="00A77AF7" w:rsidRPr="00782246">
        <w:rPr>
          <w:rFonts w:hint="eastAsia"/>
          <w:u w:val="single"/>
        </w:rPr>
        <w:t xml:space="preserve">  </w:t>
      </w:r>
      <w:r w:rsidR="00A77AF7">
        <w:rPr>
          <w:rFonts w:hint="eastAsia"/>
        </w:rPr>
        <w:t>月</w:t>
      </w:r>
      <w:r w:rsidR="00A77AF7" w:rsidRPr="00782246">
        <w:rPr>
          <w:rFonts w:hint="eastAsia"/>
          <w:u w:val="single"/>
        </w:rPr>
        <w:t xml:space="preserve">  </w:t>
      </w:r>
      <w:r w:rsidR="00A77AF7">
        <w:rPr>
          <w:rFonts w:hint="eastAsia"/>
        </w:rPr>
        <w:t>日止，其中脱产学习时间从</w:t>
      </w:r>
      <w:r w:rsidR="00A77AF7" w:rsidRPr="00782246">
        <w:rPr>
          <w:rFonts w:hint="eastAsia"/>
          <w:u w:val="single"/>
        </w:rPr>
        <w:t xml:space="preserve"> </w:t>
      </w:r>
      <w:r w:rsidR="003363E0" w:rsidRPr="00782246">
        <w:rPr>
          <w:u w:val="single"/>
        </w:rPr>
        <w:t xml:space="preserve"> </w:t>
      </w:r>
      <w:r w:rsidR="00A77AF7" w:rsidRPr="00782246">
        <w:rPr>
          <w:rFonts w:hint="eastAsia"/>
          <w:u w:val="single"/>
        </w:rPr>
        <w:t xml:space="preserve">  </w:t>
      </w:r>
      <w:r w:rsidR="00A77AF7">
        <w:rPr>
          <w:rFonts w:hint="eastAsia"/>
        </w:rPr>
        <w:t>年</w:t>
      </w:r>
      <w:r w:rsidR="00A77AF7" w:rsidRPr="00782246">
        <w:rPr>
          <w:rFonts w:hint="eastAsia"/>
          <w:u w:val="single"/>
        </w:rPr>
        <w:t xml:space="preserve"> </w:t>
      </w:r>
      <w:r w:rsidR="00782246">
        <w:rPr>
          <w:u w:val="single"/>
        </w:rPr>
        <w:t xml:space="preserve"> </w:t>
      </w:r>
      <w:r w:rsidR="00A77AF7" w:rsidRPr="00782246">
        <w:rPr>
          <w:rFonts w:hint="eastAsia"/>
          <w:u w:val="single"/>
        </w:rPr>
        <w:t xml:space="preserve"> </w:t>
      </w:r>
      <w:r w:rsidR="00A77AF7">
        <w:rPr>
          <w:rFonts w:hint="eastAsia"/>
        </w:rPr>
        <w:t>月</w:t>
      </w:r>
      <w:r w:rsidR="00A77AF7" w:rsidRPr="00782246">
        <w:rPr>
          <w:rFonts w:hint="eastAsia"/>
          <w:u w:val="single"/>
        </w:rPr>
        <w:t xml:space="preserve">  </w:t>
      </w:r>
      <w:r w:rsidR="00A77AF7">
        <w:rPr>
          <w:rFonts w:hint="eastAsia"/>
        </w:rPr>
        <w:t>日起至</w:t>
      </w:r>
      <w:r w:rsidR="00A77AF7" w:rsidRPr="00782246">
        <w:rPr>
          <w:rFonts w:hint="eastAsia"/>
          <w:u w:val="single"/>
        </w:rPr>
        <w:t xml:space="preserve">    </w:t>
      </w:r>
      <w:r w:rsidR="00A77AF7">
        <w:rPr>
          <w:rFonts w:hint="eastAsia"/>
        </w:rPr>
        <w:t>年</w:t>
      </w:r>
      <w:r w:rsidR="00A77AF7" w:rsidRPr="00782246">
        <w:rPr>
          <w:rFonts w:hint="eastAsia"/>
          <w:u w:val="single"/>
        </w:rPr>
        <w:t xml:space="preserve"> </w:t>
      </w:r>
      <w:r w:rsidR="00782246">
        <w:rPr>
          <w:u w:val="single"/>
        </w:rPr>
        <w:t xml:space="preserve"> </w:t>
      </w:r>
      <w:r w:rsidR="00A77AF7" w:rsidRPr="00782246">
        <w:rPr>
          <w:rFonts w:hint="eastAsia"/>
          <w:u w:val="single"/>
        </w:rPr>
        <w:t xml:space="preserve"> </w:t>
      </w:r>
      <w:r w:rsidR="00A77AF7">
        <w:rPr>
          <w:rFonts w:hint="eastAsia"/>
        </w:rPr>
        <w:t>月</w:t>
      </w:r>
      <w:r w:rsidR="00A77AF7" w:rsidRPr="00782246">
        <w:rPr>
          <w:rFonts w:hint="eastAsia"/>
          <w:u w:val="single"/>
        </w:rPr>
        <w:t xml:space="preserve">   </w:t>
      </w:r>
      <w:r w:rsidR="00A77AF7">
        <w:rPr>
          <w:rFonts w:hint="eastAsia"/>
        </w:rPr>
        <w:t>日止。</w:t>
      </w:r>
    </w:p>
    <w:p w:rsidR="00A77AF7" w:rsidRPr="003363E0" w:rsidRDefault="00A77AF7" w:rsidP="00D36F02">
      <w:pPr>
        <w:spacing w:line="540" w:lineRule="exact"/>
        <w:jc w:val="both"/>
        <w:rPr>
          <w:rFonts w:ascii="黑体" w:eastAsia="黑体" w:hAnsi="黑体"/>
        </w:rPr>
      </w:pPr>
      <w:r w:rsidRPr="003363E0">
        <w:rPr>
          <w:rFonts w:ascii="黑体" w:eastAsia="黑体" w:hAnsi="黑体" w:hint="eastAsia"/>
        </w:rPr>
        <w:t>二、项目与内容</w:t>
      </w:r>
    </w:p>
    <w:p w:rsidR="00A77AF7" w:rsidRDefault="001716BA" w:rsidP="00D36F02">
      <w:pPr>
        <w:spacing w:line="540" w:lineRule="exact"/>
        <w:jc w:val="both"/>
      </w:pPr>
      <w:r>
        <w:rPr>
          <w:rFonts w:hint="eastAsia"/>
        </w:rPr>
        <w:t>(</w:t>
      </w:r>
      <w:r>
        <w:rPr>
          <w:rFonts w:hint="eastAsia"/>
        </w:rPr>
        <w:t>一</w:t>
      </w:r>
      <w:r>
        <w:rPr>
          <w:rFonts w:hint="eastAsia"/>
        </w:rPr>
        <w:t>)</w:t>
      </w:r>
      <w:r w:rsidR="00A77AF7">
        <w:rPr>
          <w:rFonts w:hint="eastAsia"/>
        </w:rPr>
        <w:t>参加继续教育项目：参加</w:t>
      </w:r>
      <w:r w:rsidR="00A77AF7" w:rsidRPr="003363E0">
        <w:rPr>
          <w:rFonts w:hint="eastAsia"/>
          <w:u w:val="single"/>
        </w:rPr>
        <w:t xml:space="preserve">      </w:t>
      </w:r>
      <w:r>
        <w:rPr>
          <w:u w:val="single"/>
        </w:rPr>
        <w:t xml:space="preserve"> </w:t>
      </w:r>
      <w:r w:rsidR="00A77AF7" w:rsidRPr="003363E0">
        <w:rPr>
          <w:rFonts w:hint="eastAsia"/>
          <w:u w:val="single"/>
        </w:rPr>
        <w:t xml:space="preserve">         </w:t>
      </w:r>
      <w:r w:rsidR="003363E0">
        <w:rPr>
          <w:u w:val="single"/>
        </w:rPr>
        <w:t xml:space="preserve">  </w:t>
      </w:r>
      <w:r w:rsidR="00A77AF7" w:rsidRPr="003363E0">
        <w:rPr>
          <w:rFonts w:hint="eastAsia"/>
          <w:u w:val="single"/>
        </w:rPr>
        <w:t xml:space="preserve"> </w:t>
      </w:r>
      <w:r w:rsidR="003363E0">
        <w:rPr>
          <w:u w:val="single"/>
        </w:rPr>
        <w:t xml:space="preserve">   </w:t>
      </w:r>
      <w:r>
        <w:rPr>
          <w:rFonts w:hint="eastAsia"/>
        </w:rPr>
        <w:t>(</w:t>
      </w:r>
      <w:r w:rsidR="00A77AF7">
        <w:rPr>
          <w:rFonts w:hint="eastAsia"/>
        </w:rPr>
        <w:t>研修单位</w:t>
      </w:r>
      <w:r>
        <w:rPr>
          <w:rFonts w:hint="eastAsia"/>
        </w:rPr>
        <w:t>)</w:t>
      </w:r>
      <w:r w:rsidR="00A77AF7">
        <w:rPr>
          <w:rFonts w:hint="eastAsia"/>
        </w:rPr>
        <w:t>举办的</w:t>
      </w:r>
      <w:r w:rsidR="00A77AF7" w:rsidRPr="003363E0">
        <w:rPr>
          <w:rFonts w:hint="eastAsia"/>
          <w:u w:val="single"/>
        </w:rPr>
        <w:t xml:space="preserve">        </w:t>
      </w:r>
      <w:r w:rsidR="003363E0">
        <w:rPr>
          <w:u w:val="single"/>
        </w:rPr>
        <w:t xml:space="preserve">              </w:t>
      </w:r>
      <w:r w:rsidR="00A77AF7" w:rsidRPr="003363E0">
        <w:rPr>
          <w:rFonts w:hint="eastAsia"/>
          <w:u w:val="single"/>
        </w:rPr>
        <w:t xml:space="preserve">       </w:t>
      </w:r>
      <w:r w:rsidR="00A77AF7">
        <w:rPr>
          <w:rFonts w:hint="eastAsia"/>
        </w:rPr>
        <w:t>班学习。</w:t>
      </w:r>
    </w:p>
    <w:p w:rsidR="00A77AF7" w:rsidRDefault="001716BA" w:rsidP="00D36F02">
      <w:pPr>
        <w:spacing w:line="540" w:lineRule="exact"/>
        <w:jc w:val="both"/>
      </w:pPr>
      <w:r>
        <w:rPr>
          <w:rFonts w:hint="eastAsia"/>
        </w:rPr>
        <w:t>(</w:t>
      </w:r>
      <w:r>
        <w:rPr>
          <w:rFonts w:hint="eastAsia"/>
        </w:rPr>
        <w:t>二</w:t>
      </w:r>
      <w:r>
        <w:rPr>
          <w:rFonts w:hint="eastAsia"/>
        </w:rPr>
        <w:t>)</w:t>
      </w:r>
      <w:r w:rsidR="00A77AF7">
        <w:rPr>
          <w:rFonts w:hint="eastAsia"/>
        </w:rPr>
        <w:t>继续教育主要内容：</w:t>
      </w:r>
    </w:p>
    <w:p w:rsidR="00A77AF7" w:rsidRDefault="00A77AF7" w:rsidP="00D36F02">
      <w:pPr>
        <w:spacing w:line="540" w:lineRule="exact"/>
        <w:jc w:val="both"/>
      </w:pPr>
      <w:r>
        <w:rPr>
          <w:rFonts w:hint="eastAsia"/>
        </w:rPr>
        <w:t>1.</w:t>
      </w:r>
      <w:r w:rsidRPr="003363E0">
        <w:rPr>
          <w:rFonts w:hint="eastAsia"/>
          <w:u w:val="single"/>
        </w:rPr>
        <w:t xml:space="preserve">                                        </w:t>
      </w:r>
      <w:r>
        <w:rPr>
          <w:rFonts w:hint="eastAsia"/>
        </w:rPr>
        <w:t>；</w:t>
      </w:r>
    </w:p>
    <w:p w:rsidR="00A77AF7" w:rsidRDefault="00A77AF7" w:rsidP="00D36F02">
      <w:pPr>
        <w:spacing w:line="540" w:lineRule="exact"/>
        <w:jc w:val="both"/>
      </w:pPr>
      <w:r>
        <w:rPr>
          <w:rFonts w:hint="eastAsia"/>
        </w:rPr>
        <w:t>2.</w:t>
      </w:r>
      <w:r w:rsidRPr="003363E0">
        <w:rPr>
          <w:rFonts w:hint="eastAsia"/>
          <w:u w:val="single"/>
        </w:rPr>
        <w:t xml:space="preserve">                                        </w:t>
      </w:r>
      <w:r>
        <w:rPr>
          <w:rFonts w:hint="eastAsia"/>
        </w:rPr>
        <w:t>；</w:t>
      </w:r>
    </w:p>
    <w:p w:rsidR="00A77AF7" w:rsidRDefault="00A77AF7" w:rsidP="00D36F02">
      <w:pPr>
        <w:spacing w:line="540" w:lineRule="exact"/>
        <w:jc w:val="both"/>
      </w:pPr>
      <w:r>
        <w:rPr>
          <w:rFonts w:hint="eastAsia"/>
        </w:rPr>
        <w:t>3.</w:t>
      </w:r>
      <w:r w:rsidRPr="003363E0">
        <w:rPr>
          <w:rFonts w:hint="eastAsia"/>
          <w:u w:val="single"/>
        </w:rPr>
        <w:t xml:space="preserve">                                        </w:t>
      </w:r>
      <w:r>
        <w:rPr>
          <w:rFonts w:hint="eastAsia"/>
        </w:rPr>
        <w:t>；</w:t>
      </w:r>
    </w:p>
    <w:p w:rsidR="00A77AF7" w:rsidRDefault="00A77AF7" w:rsidP="00D36F02">
      <w:pPr>
        <w:spacing w:line="540" w:lineRule="exact"/>
        <w:jc w:val="both"/>
      </w:pPr>
      <w:r>
        <w:rPr>
          <w:rFonts w:hint="eastAsia"/>
        </w:rPr>
        <w:t>4.</w:t>
      </w:r>
      <w:r w:rsidRPr="003363E0">
        <w:rPr>
          <w:rFonts w:hint="eastAsia"/>
          <w:u w:val="single"/>
        </w:rPr>
        <w:t xml:space="preserve">                                        </w:t>
      </w:r>
      <w:r>
        <w:rPr>
          <w:rFonts w:hint="eastAsia"/>
        </w:rPr>
        <w:t>。</w:t>
      </w:r>
    </w:p>
    <w:p w:rsidR="00A77AF7" w:rsidRPr="003363E0" w:rsidRDefault="00A77AF7" w:rsidP="00D36F02">
      <w:pPr>
        <w:spacing w:line="540" w:lineRule="exact"/>
        <w:jc w:val="both"/>
        <w:rPr>
          <w:rFonts w:ascii="黑体" w:eastAsia="黑体" w:hAnsi="黑体"/>
        </w:rPr>
      </w:pPr>
      <w:r w:rsidRPr="003363E0">
        <w:rPr>
          <w:rFonts w:ascii="黑体" w:eastAsia="黑体" w:hAnsi="黑体" w:hint="eastAsia"/>
        </w:rPr>
        <w:t>三、费用及服务年限</w:t>
      </w:r>
    </w:p>
    <w:p w:rsidR="00A77AF7" w:rsidRDefault="001716BA" w:rsidP="00D36F02">
      <w:pPr>
        <w:spacing w:line="540" w:lineRule="exact"/>
        <w:jc w:val="both"/>
      </w:pPr>
      <w:r>
        <w:rPr>
          <w:rFonts w:hint="eastAsia"/>
        </w:rPr>
        <w:t>(</w:t>
      </w:r>
      <w:r>
        <w:rPr>
          <w:rFonts w:hint="eastAsia"/>
        </w:rPr>
        <w:t>一</w:t>
      </w:r>
      <w:r>
        <w:rPr>
          <w:rFonts w:hint="eastAsia"/>
        </w:rPr>
        <w:t>)</w:t>
      </w:r>
      <w:r w:rsidR="00A77AF7">
        <w:rPr>
          <w:rFonts w:hint="eastAsia"/>
        </w:rPr>
        <w:t>继续教育实际报销培训费用合计：</w:t>
      </w:r>
      <w:r w:rsidR="00A77AF7" w:rsidRPr="003363E0">
        <w:rPr>
          <w:rFonts w:hint="eastAsia"/>
          <w:u w:val="single"/>
        </w:rPr>
        <w:t xml:space="preserve"> </w:t>
      </w:r>
      <w:r w:rsidR="003363E0">
        <w:rPr>
          <w:u w:val="single"/>
        </w:rPr>
        <w:t xml:space="preserve">          </w:t>
      </w:r>
      <w:r w:rsidR="00A77AF7" w:rsidRPr="003363E0">
        <w:rPr>
          <w:rFonts w:hint="eastAsia"/>
          <w:u w:val="single"/>
        </w:rPr>
        <w:t xml:space="preserve"> </w:t>
      </w:r>
      <w:r w:rsidR="00A77AF7">
        <w:rPr>
          <w:rFonts w:hint="eastAsia"/>
        </w:rPr>
        <w:t>元。</w:t>
      </w:r>
    </w:p>
    <w:p w:rsidR="00A77AF7" w:rsidRDefault="001716BA" w:rsidP="00D36F02">
      <w:pPr>
        <w:spacing w:line="540" w:lineRule="exact"/>
        <w:jc w:val="both"/>
      </w:pPr>
      <w:r>
        <w:rPr>
          <w:rFonts w:hint="eastAsia"/>
        </w:rPr>
        <w:lastRenderedPageBreak/>
        <w:t>(</w:t>
      </w:r>
      <w:r>
        <w:rPr>
          <w:rFonts w:hint="eastAsia"/>
        </w:rPr>
        <w:t>二</w:t>
      </w:r>
      <w:r>
        <w:rPr>
          <w:rFonts w:hint="eastAsia"/>
        </w:rPr>
        <w:t>)</w:t>
      </w:r>
      <w:r w:rsidR="00A77AF7">
        <w:rPr>
          <w:rFonts w:hint="eastAsia"/>
        </w:rPr>
        <w:t>乙方为甲方连续服务</w:t>
      </w:r>
      <w:r w:rsidR="00A77AF7" w:rsidRPr="003363E0">
        <w:rPr>
          <w:rFonts w:hint="eastAsia"/>
          <w:u w:val="single"/>
        </w:rPr>
        <w:t xml:space="preserve">  </w:t>
      </w:r>
      <w:r w:rsidR="003363E0">
        <w:rPr>
          <w:u w:val="single"/>
        </w:rPr>
        <w:t xml:space="preserve"> </w:t>
      </w:r>
      <w:r w:rsidR="00A77AF7" w:rsidRPr="003363E0">
        <w:rPr>
          <w:rFonts w:hint="eastAsia"/>
          <w:u w:val="single"/>
        </w:rPr>
        <w:t xml:space="preserve"> </w:t>
      </w:r>
      <w:r w:rsidR="00782246">
        <w:rPr>
          <w:u w:val="single"/>
        </w:rPr>
        <w:t xml:space="preserve"> </w:t>
      </w:r>
      <w:r w:rsidR="00A77AF7" w:rsidRPr="003363E0">
        <w:rPr>
          <w:rFonts w:hint="eastAsia"/>
          <w:u w:val="single"/>
        </w:rPr>
        <w:t xml:space="preserve"> </w:t>
      </w:r>
      <w:r w:rsidR="00A77AF7">
        <w:rPr>
          <w:rFonts w:hint="eastAsia"/>
        </w:rPr>
        <w:t>年，自</w:t>
      </w:r>
      <w:r w:rsidR="00A77AF7" w:rsidRPr="003363E0">
        <w:rPr>
          <w:rFonts w:hint="eastAsia"/>
          <w:u w:val="single"/>
        </w:rPr>
        <w:t xml:space="preserve"> </w:t>
      </w:r>
      <w:r w:rsidR="003363E0">
        <w:rPr>
          <w:u w:val="single"/>
        </w:rPr>
        <w:t xml:space="preserve"> </w:t>
      </w:r>
      <w:r w:rsidR="00A77AF7" w:rsidRPr="003363E0">
        <w:rPr>
          <w:rFonts w:hint="eastAsia"/>
          <w:u w:val="single"/>
        </w:rPr>
        <w:t xml:space="preserve">  </w:t>
      </w:r>
      <w:r w:rsidR="00782246">
        <w:rPr>
          <w:u w:val="single"/>
        </w:rPr>
        <w:t xml:space="preserve"> </w:t>
      </w:r>
      <w:r w:rsidR="00A77AF7" w:rsidRPr="003363E0">
        <w:rPr>
          <w:rFonts w:hint="eastAsia"/>
          <w:u w:val="single"/>
        </w:rPr>
        <w:t xml:space="preserve"> </w:t>
      </w:r>
      <w:r w:rsidR="00A77AF7">
        <w:rPr>
          <w:rFonts w:hint="eastAsia"/>
        </w:rPr>
        <w:t>年</w:t>
      </w:r>
      <w:r w:rsidR="00A77AF7" w:rsidRPr="003363E0">
        <w:rPr>
          <w:rFonts w:hint="eastAsia"/>
          <w:u w:val="single"/>
        </w:rPr>
        <w:t xml:space="preserve">  </w:t>
      </w:r>
      <w:r w:rsidR="00782246">
        <w:rPr>
          <w:u w:val="single"/>
        </w:rPr>
        <w:t xml:space="preserve"> </w:t>
      </w:r>
      <w:r w:rsidR="00A77AF7" w:rsidRPr="003363E0">
        <w:rPr>
          <w:rFonts w:hint="eastAsia"/>
          <w:u w:val="single"/>
        </w:rPr>
        <w:t xml:space="preserve"> </w:t>
      </w:r>
      <w:r w:rsidR="00A77AF7">
        <w:rPr>
          <w:rFonts w:hint="eastAsia"/>
        </w:rPr>
        <w:t>月</w:t>
      </w:r>
      <w:r w:rsidR="003363E0" w:rsidRPr="003363E0">
        <w:rPr>
          <w:rFonts w:hint="eastAsia"/>
          <w:u w:val="single"/>
        </w:rPr>
        <w:t xml:space="preserve"> </w:t>
      </w:r>
      <w:r w:rsidR="003363E0" w:rsidRPr="003363E0">
        <w:rPr>
          <w:u w:val="single"/>
        </w:rPr>
        <w:t xml:space="preserve"> </w:t>
      </w:r>
      <w:r w:rsidR="00782246">
        <w:rPr>
          <w:u w:val="single"/>
        </w:rPr>
        <w:t xml:space="preserve"> </w:t>
      </w:r>
      <w:r w:rsidR="003363E0" w:rsidRPr="003363E0">
        <w:rPr>
          <w:u w:val="single"/>
        </w:rPr>
        <w:t xml:space="preserve"> </w:t>
      </w:r>
      <w:r w:rsidR="00A77AF7">
        <w:rPr>
          <w:rFonts w:hint="eastAsia"/>
        </w:rPr>
        <w:t>日至</w:t>
      </w:r>
      <w:r w:rsidR="00782246">
        <w:rPr>
          <w:rFonts w:hint="eastAsia"/>
          <w:u w:val="single"/>
        </w:rPr>
        <w:t xml:space="preserve"> </w:t>
      </w:r>
      <w:r w:rsidR="00782246">
        <w:rPr>
          <w:u w:val="single"/>
        </w:rPr>
        <w:t xml:space="preserve">       </w:t>
      </w:r>
      <w:r w:rsidR="00A77AF7">
        <w:rPr>
          <w:rFonts w:hint="eastAsia"/>
        </w:rPr>
        <w:t>年</w:t>
      </w:r>
      <w:r w:rsidR="00A77AF7" w:rsidRPr="003363E0">
        <w:rPr>
          <w:rFonts w:hint="eastAsia"/>
          <w:u w:val="single"/>
        </w:rPr>
        <w:t xml:space="preserve">    </w:t>
      </w:r>
      <w:r w:rsidR="00A77AF7">
        <w:rPr>
          <w:rFonts w:hint="eastAsia"/>
        </w:rPr>
        <w:t>月</w:t>
      </w:r>
      <w:r w:rsidR="00A77AF7" w:rsidRPr="003363E0">
        <w:rPr>
          <w:rFonts w:hint="eastAsia"/>
          <w:u w:val="single"/>
        </w:rPr>
        <w:t xml:space="preserve">    </w:t>
      </w:r>
      <w:r w:rsidR="00A77AF7">
        <w:rPr>
          <w:rFonts w:hint="eastAsia"/>
        </w:rPr>
        <w:t>日</w:t>
      </w:r>
      <w:r>
        <w:rPr>
          <w:rFonts w:hint="eastAsia"/>
        </w:rPr>
        <w:t>(</w:t>
      </w:r>
      <w:r w:rsidR="00A77AF7">
        <w:rPr>
          <w:rFonts w:hint="eastAsia"/>
        </w:rPr>
        <w:t>起始日自乙方签订此协议之日算起。如属连续多次签订继续教育培养协议，起始日从最近一次签订的继续教育培养协议服务期终止日算起。</w:t>
      </w:r>
      <w:r>
        <w:rPr>
          <w:rFonts w:hint="eastAsia"/>
        </w:rPr>
        <w:t>)</w:t>
      </w:r>
      <w:r w:rsidR="00A77AF7">
        <w:rPr>
          <w:rFonts w:hint="eastAsia"/>
        </w:rPr>
        <w:t>乙方签订的《劳动合同》期满日期早于该协议所约定的服务期限，则《劳动合同》期限自动延长至</w:t>
      </w:r>
      <w:r w:rsidR="00A77AF7">
        <w:rPr>
          <w:rFonts w:hint="eastAsia"/>
        </w:rPr>
        <w:t xml:space="preserve"> </w:t>
      </w:r>
      <w:r w:rsidR="00A77AF7">
        <w:rPr>
          <w:rFonts w:hint="eastAsia"/>
        </w:rPr>
        <w:t>本协议所约定的服务期限。但作为继续教育经费的承担方，学院享有对教职工约定服务期限的终止权。</w:t>
      </w:r>
    </w:p>
    <w:p w:rsidR="00A77AF7" w:rsidRPr="001716BA" w:rsidRDefault="00A77AF7" w:rsidP="00D36F02">
      <w:pPr>
        <w:spacing w:line="540" w:lineRule="exact"/>
        <w:jc w:val="both"/>
        <w:rPr>
          <w:rFonts w:ascii="黑体" w:eastAsia="黑体" w:hAnsi="黑体"/>
        </w:rPr>
      </w:pPr>
      <w:r w:rsidRPr="001716BA">
        <w:rPr>
          <w:rFonts w:ascii="黑体" w:eastAsia="黑体" w:hAnsi="黑体" w:hint="eastAsia"/>
        </w:rPr>
        <w:t>四、双方的权利和义务</w:t>
      </w:r>
    </w:p>
    <w:p w:rsidR="00A77AF7" w:rsidRPr="001716BA" w:rsidRDefault="001716BA" w:rsidP="00D36F02">
      <w:pPr>
        <w:spacing w:line="540" w:lineRule="exact"/>
        <w:jc w:val="both"/>
        <w:rPr>
          <w:rFonts w:ascii="楷体_GB2312" w:eastAsia="楷体_GB2312"/>
        </w:rPr>
      </w:pPr>
      <w:r w:rsidRPr="001716BA">
        <w:rPr>
          <w:rFonts w:ascii="楷体_GB2312" w:eastAsia="楷体_GB2312" w:hint="eastAsia"/>
        </w:rPr>
        <w:t>（一）</w:t>
      </w:r>
      <w:r w:rsidR="00A77AF7" w:rsidRPr="001716BA">
        <w:rPr>
          <w:rFonts w:ascii="楷体_GB2312" w:eastAsia="楷体_GB2312" w:hint="eastAsia"/>
        </w:rPr>
        <w:t>甲方的权利和义务</w:t>
      </w:r>
    </w:p>
    <w:p w:rsidR="00A77AF7" w:rsidRDefault="00A77AF7" w:rsidP="00D36F02">
      <w:pPr>
        <w:spacing w:line="540" w:lineRule="exact"/>
        <w:jc w:val="both"/>
      </w:pPr>
      <w:r>
        <w:rPr>
          <w:rFonts w:hint="eastAsia"/>
        </w:rPr>
        <w:t>1.</w:t>
      </w:r>
      <w:r>
        <w:rPr>
          <w:rFonts w:hint="eastAsia"/>
        </w:rPr>
        <w:t>甲方按《河南林业职业学院教职工继续教育管理办法》报销乙方学习期间培训费等费用；</w:t>
      </w:r>
    </w:p>
    <w:p w:rsidR="00A77AF7" w:rsidRDefault="00A77AF7" w:rsidP="00D36F02">
      <w:pPr>
        <w:spacing w:line="540" w:lineRule="exact"/>
        <w:jc w:val="both"/>
      </w:pPr>
      <w:r>
        <w:rPr>
          <w:rFonts w:hint="eastAsia"/>
        </w:rPr>
        <w:t>2.</w:t>
      </w:r>
      <w:r>
        <w:rPr>
          <w:rFonts w:hint="eastAsia"/>
        </w:rPr>
        <w:t>甲方负责乙方学习期间</w:t>
      </w:r>
      <w:r w:rsidR="001716BA">
        <w:rPr>
          <w:rFonts w:hint="eastAsia"/>
        </w:rPr>
        <w:t>(</w:t>
      </w:r>
      <w:r>
        <w:rPr>
          <w:rFonts w:hint="eastAsia"/>
        </w:rPr>
        <w:t>脱产或在职</w:t>
      </w:r>
      <w:r w:rsidR="001716BA">
        <w:rPr>
          <w:rFonts w:hint="eastAsia"/>
        </w:rPr>
        <w:t>)</w:t>
      </w:r>
      <w:r>
        <w:rPr>
          <w:rFonts w:hint="eastAsia"/>
        </w:rPr>
        <w:t>的考勤、考核和管理</w:t>
      </w:r>
      <w:r>
        <w:rPr>
          <w:rFonts w:hint="eastAsia"/>
        </w:rPr>
        <w:t xml:space="preserve"> </w:t>
      </w:r>
      <w:r>
        <w:rPr>
          <w:rFonts w:hint="eastAsia"/>
        </w:rPr>
        <w:t>等工作；</w:t>
      </w:r>
    </w:p>
    <w:p w:rsidR="00A77AF7" w:rsidRDefault="00A77AF7" w:rsidP="00D36F02">
      <w:pPr>
        <w:spacing w:line="540" w:lineRule="exact"/>
        <w:jc w:val="both"/>
      </w:pPr>
      <w:r>
        <w:rPr>
          <w:rFonts w:hint="eastAsia"/>
        </w:rPr>
        <w:t>3.</w:t>
      </w:r>
      <w:r>
        <w:rPr>
          <w:rFonts w:hint="eastAsia"/>
        </w:rPr>
        <w:t>因甲方原因提出与乙方终止继续教育培养协议或解除劳动用工合同，乙方不需支付违约金。</w:t>
      </w:r>
    </w:p>
    <w:p w:rsidR="00A77AF7" w:rsidRPr="001716BA" w:rsidRDefault="001716BA" w:rsidP="00D36F02">
      <w:pPr>
        <w:spacing w:line="540" w:lineRule="exact"/>
        <w:jc w:val="both"/>
        <w:rPr>
          <w:rFonts w:ascii="楷体_GB2312" w:eastAsia="楷体_GB2312"/>
        </w:rPr>
      </w:pPr>
      <w:r w:rsidRPr="001716BA">
        <w:rPr>
          <w:rFonts w:ascii="楷体_GB2312" w:eastAsia="楷体_GB2312" w:hint="eastAsia"/>
        </w:rPr>
        <w:t>（二）</w:t>
      </w:r>
      <w:r w:rsidR="00A77AF7" w:rsidRPr="001716BA">
        <w:rPr>
          <w:rFonts w:ascii="楷体_GB2312" w:eastAsia="楷体_GB2312" w:hint="eastAsia"/>
        </w:rPr>
        <w:t>乙方的权利和义务</w:t>
      </w:r>
    </w:p>
    <w:p w:rsidR="00A77AF7" w:rsidRDefault="00A77AF7" w:rsidP="00D36F02">
      <w:pPr>
        <w:spacing w:line="540" w:lineRule="exact"/>
        <w:jc w:val="both"/>
      </w:pPr>
      <w:r>
        <w:rPr>
          <w:rFonts w:hint="eastAsia"/>
        </w:rPr>
        <w:t>1.</w:t>
      </w:r>
      <w:r>
        <w:rPr>
          <w:rFonts w:hint="eastAsia"/>
        </w:rPr>
        <w:t>乙方应遵守甲方和研修单位的各项规章制度，努力学习，</w:t>
      </w:r>
      <w:r>
        <w:rPr>
          <w:rFonts w:hint="eastAsia"/>
        </w:rPr>
        <w:t xml:space="preserve"> </w:t>
      </w:r>
      <w:r>
        <w:rPr>
          <w:rFonts w:hint="eastAsia"/>
        </w:rPr>
        <w:t>按期完成学业，并接受甲方和研修单位的考核和管理，在继续教</w:t>
      </w:r>
      <w:r>
        <w:rPr>
          <w:rFonts w:hint="eastAsia"/>
        </w:rPr>
        <w:t xml:space="preserve"> </w:t>
      </w:r>
      <w:r>
        <w:rPr>
          <w:rFonts w:hint="eastAsia"/>
        </w:rPr>
        <w:t>育期内违反了甲方和继续教育单位的管理和规定，按甲方和继续教育单位奖惩规定执行；</w:t>
      </w:r>
    </w:p>
    <w:p w:rsidR="00A77AF7" w:rsidRDefault="00A77AF7" w:rsidP="00D36F02">
      <w:pPr>
        <w:spacing w:line="540" w:lineRule="exact"/>
        <w:jc w:val="both"/>
      </w:pPr>
      <w:r>
        <w:rPr>
          <w:rFonts w:hint="eastAsia"/>
        </w:rPr>
        <w:t>2.</w:t>
      </w:r>
      <w:r>
        <w:rPr>
          <w:rFonts w:hint="eastAsia"/>
        </w:rPr>
        <w:t>乙方在获得批准的学习期限内，按照《</w:t>
      </w:r>
      <w:r w:rsidR="001716BA">
        <w:rPr>
          <w:rFonts w:hint="eastAsia"/>
        </w:rPr>
        <w:t>河南林业</w:t>
      </w:r>
      <w:r>
        <w:rPr>
          <w:rFonts w:hint="eastAsia"/>
        </w:rPr>
        <w:t>职业学院教职工继续教育管理办法》中的相关规定发放工资待遇；</w:t>
      </w:r>
    </w:p>
    <w:p w:rsidR="00A77AF7" w:rsidRDefault="00A77AF7" w:rsidP="00D36F02">
      <w:pPr>
        <w:spacing w:line="540" w:lineRule="exact"/>
        <w:jc w:val="both"/>
      </w:pPr>
      <w:r>
        <w:rPr>
          <w:rFonts w:hint="eastAsia"/>
        </w:rPr>
        <w:t>3.</w:t>
      </w:r>
      <w:r>
        <w:rPr>
          <w:rFonts w:hint="eastAsia"/>
        </w:rPr>
        <w:t>在继续教育期内损坏甲方形象和利益，造成了一定经济损失，乙方补偿甲方全部经济损失；</w:t>
      </w:r>
    </w:p>
    <w:p w:rsidR="001716BA" w:rsidRDefault="00A77AF7" w:rsidP="00D36F02">
      <w:pPr>
        <w:spacing w:line="540" w:lineRule="exact"/>
        <w:jc w:val="both"/>
      </w:pPr>
      <w:r>
        <w:rPr>
          <w:rFonts w:hint="eastAsia"/>
        </w:rPr>
        <w:lastRenderedPageBreak/>
        <w:t>4.</w:t>
      </w:r>
      <w:r>
        <w:rPr>
          <w:rFonts w:hint="eastAsia"/>
        </w:rPr>
        <w:t>培训结束后必须回校工作，如果在服务期限内要求离职</w:t>
      </w:r>
      <w:r>
        <w:rPr>
          <w:rFonts w:hint="eastAsia"/>
        </w:rPr>
        <w:t>(</w:t>
      </w:r>
      <w:r>
        <w:rPr>
          <w:rFonts w:hint="eastAsia"/>
        </w:rPr>
        <w:t>含</w:t>
      </w:r>
      <w:r>
        <w:rPr>
          <w:rFonts w:hint="eastAsia"/>
        </w:rPr>
        <w:t xml:space="preserve"> </w:t>
      </w:r>
      <w:r>
        <w:rPr>
          <w:rFonts w:hint="eastAsia"/>
        </w:rPr>
        <w:t>调离、自费出国、辞职等</w:t>
      </w:r>
      <w:r>
        <w:rPr>
          <w:rFonts w:hint="eastAsia"/>
        </w:rPr>
        <w:t xml:space="preserve">) </w:t>
      </w:r>
      <w:r>
        <w:rPr>
          <w:rFonts w:hint="eastAsia"/>
        </w:rPr>
        <w:t>，需向学校缴纳违约金，计算公式为：</w:t>
      </w:r>
      <w:r>
        <w:rPr>
          <w:rFonts w:hint="eastAsia"/>
        </w:rPr>
        <w:t xml:space="preserve"> </w:t>
      </w:r>
      <w:r>
        <w:rPr>
          <w:rFonts w:hint="eastAsia"/>
        </w:rPr>
        <w:t>违约金</w:t>
      </w:r>
      <w:r>
        <w:rPr>
          <w:rFonts w:hint="eastAsia"/>
        </w:rPr>
        <w:t>= (</w:t>
      </w:r>
      <w:r>
        <w:rPr>
          <w:rFonts w:hint="eastAsia"/>
        </w:rPr>
        <w:t>培训费</w:t>
      </w:r>
      <w:r>
        <w:rPr>
          <w:rFonts w:hint="eastAsia"/>
        </w:rPr>
        <w:t>+</w:t>
      </w:r>
      <w:r>
        <w:rPr>
          <w:rFonts w:hint="eastAsia"/>
        </w:rPr>
        <w:t>脱产培训期间工资、奖金、补贴等</w:t>
      </w:r>
      <w:r>
        <w:rPr>
          <w:rFonts w:hint="eastAsia"/>
        </w:rPr>
        <w:t>+</w:t>
      </w:r>
      <w:r>
        <w:rPr>
          <w:rFonts w:hint="eastAsia"/>
        </w:rPr>
        <w:t>配套经费</w:t>
      </w:r>
      <w:r>
        <w:rPr>
          <w:rFonts w:hint="eastAsia"/>
        </w:rPr>
        <w:t xml:space="preserve">+ </w:t>
      </w:r>
      <w:r>
        <w:rPr>
          <w:rFonts w:hint="eastAsia"/>
        </w:rPr>
        <w:t>各类人才奖励金等</w:t>
      </w:r>
      <w:r>
        <w:rPr>
          <w:rFonts w:hint="eastAsia"/>
        </w:rPr>
        <w:t>)</w:t>
      </w:r>
      <w:r>
        <w:rPr>
          <w:rFonts w:hint="eastAsia"/>
        </w:rPr>
        <w:t>÷应服务年限</w:t>
      </w:r>
      <w:r>
        <w:rPr>
          <w:rFonts w:hint="eastAsia"/>
        </w:rPr>
        <w:t>(</w:t>
      </w:r>
      <w:r>
        <w:rPr>
          <w:rFonts w:hint="eastAsia"/>
        </w:rPr>
        <w:t>月数</w:t>
      </w:r>
      <w:r>
        <w:rPr>
          <w:rFonts w:hint="eastAsia"/>
        </w:rPr>
        <w:t>)</w:t>
      </w:r>
      <w:r>
        <w:rPr>
          <w:rFonts w:hint="eastAsia"/>
        </w:rPr>
        <w:t>×﹝应服务年限</w:t>
      </w:r>
      <w:r>
        <w:rPr>
          <w:rFonts w:hint="eastAsia"/>
        </w:rPr>
        <w:t>(</w:t>
      </w:r>
      <w:r>
        <w:rPr>
          <w:rFonts w:hint="eastAsia"/>
        </w:rPr>
        <w:t>月数</w:t>
      </w:r>
      <w:r>
        <w:rPr>
          <w:rFonts w:hint="eastAsia"/>
        </w:rPr>
        <w:t>)</w:t>
      </w:r>
      <w:r>
        <w:rPr>
          <w:rFonts w:hint="eastAsia"/>
        </w:rPr>
        <w:t>－已服务年限</w:t>
      </w:r>
      <w:r>
        <w:rPr>
          <w:rFonts w:hint="eastAsia"/>
        </w:rPr>
        <w:t>(</w:t>
      </w:r>
      <w:r>
        <w:rPr>
          <w:rFonts w:hint="eastAsia"/>
        </w:rPr>
        <w:t>月数</w:t>
      </w:r>
      <w:r>
        <w:rPr>
          <w:rFonts w:hint="eastAsia"/>
        </w:rPr>
        <w:t>)</w:t>
      </w:r>
      <w:r>
        <w:rPr>
          <w:rFonts w:hint="eastAsia"/>
        </w:rPr>
        <w:t>﹞；</w:t>
      </w:r>
    </w:p>
    <w:p w:rsidR="00A77AF7" w:rsidRDefault="001716BA" w:rsidP="00D36F02">
      <w:pPr>
        <w:spacing w:line="540" w:lineRule="exact"/>
        <w:jc w:val="both"/>
      </w:pPr>
      <w:r>
        <w:t>5</w:t>
      </w:r>
      <w:r w:rsidR="00A77AF7">
        <w:rPr>
          <w:rFonts w:hint="eastAsia"/>
        </w:rPr>
        <w:t>.</w:t>
      </w:r>
      <w:r w:rsidR="00A77AF7">
        <w:rPr>
          <w:rFonts w:hint="eastAsia"/>
        </w:rPr>
        <w:t>继续教育期结束后不能胜任甲方根据继续教育培养效果适当安排的岗位或职务工作，乙方负担全部继续教育成本费用。</w:t>
      </w:r>
    </w:p>
    <w:p w:rsidR="00A77AF7" w:rsidRPr="001716BA" w:rsidRDefault="00A77AF7" w:rsidP="00D36F02">
      <w:pPr>
        <w:spacing w:line="540" w:lineRule="exact"/>
        <w:jc w:val="both"/>
        <w:rPr>
          <w:rFonts w:ascii="黑体" w:eastAsia="黑体" w:hAnsi="黑体"/>
        </w:rPr>
      </w:pPr>
      <w:r w:rsidRPr="001716BA">
        <w:rPr>
          <w:rFonts w:ascii="黑体" w:eastAsia="黑体" w:hAnsi="黑体" w:hint="eastAsia"/>
        </w:rPr>
        <w:t>四、法律效力</w:t>
      </w:r>
    </w:p>
    <w:p w:rsidR="00A77AF7" w:rsidRDefault="00A77AF7" w:rsidP="00D36F02">
      <w:pPr>
        <w:spacing w:line="540" w:lineRule="exact"/>
        <w:jc w:val="both"/>
      </w:pPr>
      <w:r>
        <w:rPr>
          <w:rFonts w:hint="eastAsia"/>
        </w:rPr>
        <w:t>本协议作为甲、乙双方所签订劳动合同</w:t>
      </w:r>
      <w:r>
        <w:rPr>
          <w:rFonts w:hint="eastAsia"/>
        </w:rPr>
        <w:t xml:space="preserve"> (</w:t>
      </w:r>
      <w:r>
        <w:rPr>
          <w:rFonts w:hint="eastAsia"/>
        </w:rPr>
        <w:t>聘用协议</w:t>
      </w:r>
      <w:r>
        <w:rPr>
          <w:rFonts w:hint="eastAsia"/>
        </w:rPr>
        <w:t>)</w:t>
      </w:r>
      <w:r>
        <w:rPr>
          <w:rFonts w:hint="eastAsia"/>
        </w:rPr>
        <w:t>的附件，经双方签字后，具有法律效力。</w:t>
      </w:r>
    </w:p>
    <w:p w:rsidR="00A77AF7" w:rsidRPr="001716BA" w:rsidRDefault="00A77AF7" w:rsidP="00D36F02">
      <w:pPr>
        <w:spacing w:line="540" w:lineRule="exact"/>
        <w:jc w:val="both"/>
        <w:rPr>
          <w:rFonts w:ascii="黑体" w:eastAsia="黑体" w:hAnsi="黑体"/>
        </w:rPr>
      </w:pPr>
      <w:r w:rsidRPr="001716BA">
        <w:rPr>
          <w:rFonts w:ascii="黑体" w:eastAsia="黑体" w:hAnsi="黑体" w:hint="eastAsia"/>
        </w:rPr>
        <w:t>五、附则</w:t>
      </w:r>
    </w:p>
    <w:p w:rsidR="00A77AF7" w:rsidRDefault="00A77AF7" w:rsidP="00D36F02">
      <w:pPr>
        <w:spacing w:line="540" w:lineRule="exact"/>
        <w:jc w:val="both"/>
      </w:pPr>
      <w:r>
        <w:rPr>
          <w:rFonts w:hint="eastAsia"/>
        </w:rPr>
        <w:t>(</w:t>
      </w:r>
      <w:r>
        <w:rPr>
          <w:rFonts w:hint="eastAsia"/>
        </w:rPr>
        <w:t>一</w:t>
      </w:r>
      <w:r>
        <w:rPr>
          <w:rFonts w:hint="eastAsia"/>
        </w:rPr>
        <w:t xml:space="preserve">) </w:t>
      </w:r>
      <w:r>
        <w:rPr>
          <w:rFonts w:hint="eastAsia"/>
        </w:rPr>
        <w:t>未尽事宜双方可另作约定；</w:t>
      </w:r>
    </w:p>
    <w:p w:rsidR="00A77AF7" w:rsidRDefault="00A77AF7" w:rsidP="00D36F02">
      <w:pPr>
        <w:spacing w:line="540" w:lineRule="exact"/>
        <w:jc w:val="both"/>
      </w:pPr>
      <w:r>
        <w:rPr>
          <w:rFonts w:hint="eastAsia"/>
        </w:rPr>
        <w:t>(</w:t>
      </w:r>
      <w:r>
        <w:rPr>
          <w:rFonts w:hint="eastAsia"/>
        </w:rPr>
        <w:t>二</w:t>
      </w:r>
      <w:r>
        <w:rPr>
          <w:rFonts w:hint="eastAsia"/>
        </w:rPr>
        <w:t xml:space="preserve">) </w:t>
      </w:r>
      <w:r>
        <w:rPr>
          <w:rFonts w:hint="eastAsia"/>
        </w:rPr>
        <w:t>当双方发生争议不能协商解决时，由当地劳动争议仲裁部门进行仲裁；</w:t>
      </w:r>
    </w:p>
    <w:p w:rsidR="00A77AF7" w:rsidRDefault="00A77AF7" w:rsidP="00D36F02">
      <w:pPr>
        <w:spacing w:line="540" w:lineRule="exact"/>
        <w:jc w:val="both"/>
      </w:pPr>
      <w:r>
        <w:rPr>
          <w:rFonts w:hint="eastAsia"/>
        </w:rPr>
        <w:t>(</w:t>
      </w:r>
      <w:r>
        <w:rPr>
          <w:rFonts w:hint="eastAsia"/>
        </w:rPr>
        <w:t>三</w:t>
      </w:r>
      <w:r>
        <w:rPr>
          <w:rFonts w:hint="eastAsia"/>
        </w:rPr>
        <w:t xml:space="preserve">) </w:t>
      </w:r>
      <w:r>
        <w:rPr>
          <w:rFonts w:hint="eastAsia"/>
        </w:rPr>
        <w:t>本协议一式三份，</w:t>
      </w:r>
      <w:r>
        <w:rPr>
          <w:rFonts w:hint="eastAsia"/>
        </w:rPr>
        <w:t xml:space="preserve"> </w:t>
      </w:r>
      <w:r>
        <w:rPr>
          <w:rFonts w:hint="eastAsia"/>
        </w:rPr>
        <w:t>甲、乙双方各执一份，乙方所在工作部门一份；</w:t>
      </w:r>
    </w:p>
    <w:p w:rsidR="00A77AF7" w:rsidRDefault="00A77AF7" w:rsidP="00D36F02">
      <w:pPr>
        <w:spacing w:line="540" w:lineRule="exact"/>
        <w:jc w:val="both"/>
      </w:pPr>
      <w:r>
        <w:rPr>
          <w:rFonts w:hint="eastAsia"/>
        </w:rPr>
        <w:t xml:space="preserve">( </w:t>
      </w:r>
      <w:r>
        <w:rPr>
          <w:rFonts w:hint="eastAsia"/>
        </w:rPr>
        <w:t>四</w:t>
      </w:r>
      <w:r>
        <w:rPr>
          <w:rFonts w:hint="eastAsia"/>
        </w:rPr>
        <w:t xml:space="preserve"> ) </w:t>
      </w:r>
      <w:r>
        <w:rPr>
          <w:rFonts w:hint="eastAsia"/>
        </w:rPr>
        <w:t>本协议自签字之日起生效。</w:t>
      </w:r>
    </w:p>
    <w:p w:rsidR="001716BA" w:rsidRDefault="001716BA" w:rsidP="00D36F02">
      <w:pPr>
        <w:spacing w:line="540" w:lineRule="exact"/>
        <w:jc w:val="both"/>
      </w:pPr>
    </w:p>
    <w:p w:rsidR="00C76DBA" w:rsidRDefault="00C76DBA" w:rsidP="00D36F02">
      <w:pPr>
        <w:spacing w:line="540" w:lineRule="exact"/>
        <w:jc w:val="both"/>
        <w:rPr>
          <w:rFonts w:hint="eastAsia"/>
        </w:rPr>
      </w:pPr>
      <w:bookmarkStart w:id="0" w:name="_GoBack"/>
      <w:bookmarkEnd w:id="0"/>
    </w:p>
    <w:p w:rsidR="00A77AF7" w:rsidRDefault="00A77AF7" w:rsidP="00782246">
      <w:pPr>
        <w:spacing w:line="560" w:lineRule="exact"/>
        <w:jc w:val="both"/>
      </w:pPr>
      <w:r>
        <w:rPr>
          <w:rFonts w:hint="eastAsia"/>
        </w:rPr>
        <w:t>甲方：</w:t>
      </w:r>
      <w:r>
        <w:rPr>
          <w:rFonts w:hint="eastAsia"/>
        </w:rPr>
        <w:t>(</w:t>
      </w:r>
      <w:r>
        <w:rPr>
          <w:rFonts w:hint="eastAsia"/>
        </w:rPr>
        <w:t>盖章</w:t>
      </w:r>
      <w:r>
        <w:rPr>
          <w:rFonts w:hint="eastAsia"/>
        </w:rPr>
        <w:t xml:space="preserve">)               </w:t>
      </w:r>
      <w:r>
        <w:rPr>
          <w:rFonts w:hint="eastAsia"/>
        </w:rPr>
        <w:t>乙方：</w:t>
      </w:r>
      <w:r>
        <w:rPr>
          <w:rFonts w:hint="eastAsia"/>
        </w:rPr>
        <w:t>(</w:t>
      </w:r>
      <w:r>
        <w:rPr>
          <w:rFonts w:hint="eastAsia"/>
        </w:rPr>
        <w:t>签名</w:t>
      </w:r>
      <w:r>
        <w:rPr>
          <w:rFonts w:hint="eastAsia"/>
        </w:rPr>
        <w:t>)</w:t>
      </w:r>
    </w:p>
    <w:p w:rsidR="00A77AF7" w:rsidRDefault="00A77AF7" w:rsidP="00782246">
      <w:pPr>
        <w:spacing w:line="560" w:lineRule="exact"/>
        <w:jc w:val="both"/>
      </w:pPr>
      <w:r>
        <w:rPr>
          <w:rFonts w:hint="eastAsia"/>
        </w:rPr>
        <w:t>法定代表人：</w:t>
      </w:r>
    </w:p>
    <w:p w:rsidR="00A77AF7" w:rsidRDefault="00A77AF7" w:rsidP="00782246">
      <w:pPr>
        <w:spacing w:line="560" w:lineRule="exact"/>
        <w:jc w:val="both"/>
      </w:pPr>
      <w:r>
        <w:rPr>
          <w:rFonts w:hint="eastAsia"/>
        </w:rPr>
        <w:t>(</w:t>
      </w:r>
      <w:r>
        <w:rPr>
          <w:rFonts w:hint="eastAsia"/>
        </w:rPr>
        <w:t>委托代理人</w:t>
      </w:r>
      <w:r>
        <w:rPr>
          <w:rFonts w:hint="eastAsia"/>
        </w:rPr>
        <w:t xml:space="preserve">) </w:t>
      </w:r>
      <w:r>
        <w:rPr>
          <w:rFonts w:hint="eastAsia"/>
        </w:rPr>
        <w:t>：</w:t>
      </w:r>
    </w:p>
    <w:p w:rsidR="00782246" w:rsidRDefault="00782246" w:rsidP="00782246">
      <w:pPr>
        <w:spacing w:line="560" w:lineRule="exact"/>
        <w:jc w:val="both"/>
      </w:pPr>
    </w:p>
    <w:p w:rsidR="002F221C" w:rsidRPr="00D36F02" w:rsidRDefault="00A77AF7" w:rsidP="00C76DBA">
      <w:pPr>
        <w:spacing w:line="560" w:lineRule="exact"/>
        <w:jc w:val="both"/>
        <w:rPr>
          <w:rFonts w:ascii="华文仿宋" w:eastAsia="华文仿宋" w:hAnsi="华文仿宋"/>
          <w:sz w:val="24"/>
          <w:szCs w:val="24"/>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2F221C" w:rsidRPr="00D36F02" w:rsidSect="003363E0">
      <w:footerReference w:type="default" r:id="rId8"/>
      <w:pgSz w:w="11906" w:h="16838" w:code="9"/>
      <w:pgMar w:top="1588" w:right="1418" w:bottom="1588" w:left="1474" w:header="851" w:footer="1134" w:gutter="0"/>
      <w:cols w:space="425"/>
      <w:docGrid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770" w:rsidRDefault="00CE0770" w:rsidP="0093638B">
      <w:r>
        <w:separator/>
      </w:r>
    </w:p>
  </w:endnote>
  <w:endnote w:type="continuationSeparator" w:id="0">
    <w:p w:rsidR="00CE0770" w:rsidRDefault="00CE0770" w:rsidP="0093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21C" w:rsidRPr="0093638B" w:rsidRDefault="002F221C" w:rsidP="0093638B">
    <w:pPr>
      <w:pStyle w:val="a5"/>
      <w:jc w:val="center"/>
      <w:rPr>
        <w:sz w:val="24"/>
      </w:rPr>
    </w:pPr>
    <w:r>
      <w:rPr>
        <w:rFonts w:hint="eastAsia"/>
        <w:sz w:val="24"/>
      </w:rPr>
      <w:t>—</w:t>
    </w:r>
    <w:r>
      <w:t xml:space="preserve"> </w:t>
    </w:r>
    <w:sdt>
      <w:sdtPr>
        <w:id w:val="-767077504"/>
        <w:docPartObj>
          <w:docPartGallery w:val="Page Numbers (Bottom of Page)"/>
          <w:docPartUnique/>
        </w:docPartObj>
      </w:sdtPr>
      <w:sdtEndPr>
        <w:rPr>
          <w:sz w:val="24"/>
        </w:rPr>
      </w:sdtEndPr>
      <w:sdtContent>
        <w:r w:rsidRPr="0093638B">
          <w:rPr>
            <w:sz w:val="24"/>
          </w:rPr>
          <w:fldChar w:fldCharType="begin"/>
        </w:r>
        <w:r w:rsidRPr="0093638B">
          <w:rPr>
            <w:sz w:val="24"/>
          </w:rPr>
          <w:instrText>PAGE   \* MERGEFORMAT</w:instrText>
        </w:r>
        <w:r w:rsidRPr="0093638B">
          <w:rPr>
            <w:sz w:val="24"/>
          </w:rPr>
          <w:fldChar w:fldCharType="separate"/>
        </w:r>
        <w:r w:rsidR="00C76DBA" w:rsidRPr="00C76DBA">
          <w:rPr>
            <w:noProof/>
            <w:sz w:val="24"/>
            <w:lang w:val="zh-CN"/>
          </w:rPr>
          <w:t>2</w:t>
        </w:r>
        <w:r w:rsidRPr="0093638B">
          <w:rPr>
            <w:sz w:val="24"/>
          </w:rPr>
          <w:fldChar w:fldCharType="end"/>
        </w:r>
        <w:r>
          <w:rPr>
            <w:sz w:val="24"/>
          </w:rPr>
          <w:t xml:space="preserve"> </w:t>
        </w:r>
        <w:r>
          <w:rPr>
            <w:rFonts w:hint="eastAsia"/>
            <w:sz w:val="24"/>
          </w:rPr>
          <w:t>—</w:t>
        </w:r>
      </w:sdtContent>
    </w:sdt>
  </w:p>
  <w:p w:rsidR="00C76DBA" w:rsidRDefault="00C76D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770" w:rsidRDefault="00CE0770" w:rsidP="0093638B">
      <w:r>
        <w:separator/>
      </w:r>
    </w:p>
  </w:footnote>
  <w:footnote w:type="continuationSeparator" w:id="0">
    <w:p w:rsidR="00CE0770" w:rsidRDefault="00CE0770" w:rsidP="0093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3B1"/>
    <w:multiLevelType w:val="hybridMultilevel"/>
    <w:tmpl w:val="7E3EAFDC"/>
    <w:lvl w:ilvl="0" w:tplc="68E0AF74">
      <w:start w:val="1"/>
      <w:numFmt w:val="bullet"/>
      <w:lvlText w:val="—"/>
      <w:lvlJc w:val="left"/>
      <w:pPr>
        <w:ind w:left="360" w:hanging="360"/>
      </w:pPr>
      <w:rPr>
        <w:rFonts w:ascii="方正仿宋_GBK" w:eastAsia="方正仿宋_GBK" w:hAnsi="Times New Rom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6B27E2"/>
    <w:multiLevelType w:val="hybridMultilevel"/>
    <w:tmpl w:val="C8B67F2C"/>
    <w:lvl w:ilvl="0" w:tplc="2D0232A8">
      <w:start w:val="1"/>
      <w:numFmt w:val="bullet"/>
      <w:lvlText w:val="—"/>
      <w:lvlJc w:val="left"/>
      <w:pPr>
        <w:ind w:left="360" w:hanging="360"/>
      </w:pPr>
      <w:rPr>
        <w:rFonts w:ascii="方正仿宋_GBK" w:eastAsia="方正仿宋_GBK" w:hAnsi="Times New Rom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bordersDoNotSurroundHeader/>
  <w:bordersDoNotSurroundFooter/>
  <w:defaultTabStop w:val="420"/>
  <w:drawingGridHorizontalSpacing w:val="31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4"/>
    <w:rsid w:val="0003016E"/>
    <w:rsid w:val="000F5A04"/>
    <w:rsid w:val="00165E0E"/>
    <w:rsid w:val="001716BA"/>
    <w:rsid w:val="001F0ED3"/>
    <w:rsid w:val="00214262"/>
    <w:rsid w:val="002F221C"/>
    <w:rsid w:val="003363E0"/>
    <w:rsid w:val="006A3AED"/>
    <w:rsid w:val="00782246"/>
    <w:rsid w:val="00824620"/>
    <w:rsid w:val="0093638B"/>
    <w:rsid w:val="00A77AF7"/>
    <w:rsid w:val="00BC6D49"/>
    <w:rsid w:val="00C76DBA"/>
    <w:rsid w:val="00CB5163"/>
    <w:rsid w:val="00CE0770"/>
    <w:rsid w:val="00D36F02"/>
    <w:rsid w:val="00EB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D053E"/>
  <w15:chartTrackingRefBased/>
  <w15:docId w15:val="{2516372C-EE4B-44EF-9506-D6864D3D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2"/>
        <w:szCs w:val="22"/>
        <w:lang w:val="en-US" w:eastAsia="zh-CN" w:bidi="ar-SA"/>
      </w:rPr>
    </w:rPrDefault>
    <w:pPrDefault>
      <w:pPr>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3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638B"/>
    <w:rPr>
      <w:sz w:val="18"/>
      <w:szCs w:val="18"/>
    </w:rPr>
  </w:style>
  <w:style w:type="paragraph" w:styleId="a5">
    <w:name w:val="footer"/>
    <w:basedOn w:val="a"/>
    <w:link w:val="a6"/>
    <w:uiPriority w:val="99"/>
    <w:unhideWhenUsed/>
    <w:rsid w:val="0093638B"/>
    <w:pPr>
      <w:tabs>
        <w:tab w:val="center" w:pos="4153"/>
        <w:tab w:val="right" w:pos="8306"/>
      </w:tabs>
      <w:snapToGrid w:val="0"/>
    </w:pPr>
    <w:rPr>
      <w:sz w:val="18"/>
      <w:szCs w:val="18"/>
    </w:rPr>
  </w:style>
  <w:style w:type="character" w:customStyle="1" w:styleId="a6">
    <w:name w:val="页脚 字符"/>
    <w:basedOn w:val="a0"/>
    <w:link w:val="a5"/>
    <w:uiPriority w:val="99"/>
    <w:rsid w:val="0093638B"/>
    <w:rPr>
      <w:sz w:val="18"/>
      <w:szCs w:val="18"/>
    </w:rPr>
  </w:style>
  <w:style w:type="paragraph" w:styleId="a7">
    <w:name w:val="Date"/>
    <w:basedOn w:val="a"/>
    <w:next w:val="a"/>
    <w:link w:val="a8"/>
    <w:uiPriority w:val="99"/>
    <w:semiHidden/>
    <w:unhideWhenUsed/>
    <w:rsid w:val="000F5A04"/>
    <w:pPr>
      <w:ind w:leftChars="2500" w:left="100"/>
    </w:pPr>
  </w:style>
  <w:style w:type="character" w:customStyle="1" w:styleId="a8">
    <w:name w:val="日期 字符"/>
    <w:basedOn w:val="a0"/>
    <w:link w:val="a7"/>
    <w:uiPriority w:val="99"/>
    <w:semiHidden/>
    <w:rsid w:val="000F5A04"/>
  </w:style>
  <w:style w:type="table" w:styleId="a9">
    <w:name w:val="Table Grid"/>
    <w:basedOn w:val="a1"/>
    <w:uiPriority w:val="39"/>
    <w:rsid w:val="00D3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7B40-788F-4A7D-85FF-99B6B309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2025-02-26T01:40:00Z</dcterms:created>
  <dcterms:modified xsi:type="dcterms:W3CDTF">2025-02-26T01:40:00Z</dcterms:modified>
</cp:coreProperties>
</file>