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38604F">
      <w:pPr>
        <w:spacing w:after="156" w:afterLines="50" w:line="400" w:lineRule="exact"/>
        <w:jc w:val="center"/>
        <w:rPr>
          <w:rFonts w:ascii="宋体" w:hAnsi="宋体" w:cs="宋体"/>
          <w:b/>
          <w:bCs/>
          <w:color w:val="000000"/>
          <w:kern w:val="0"/>
          <w:sz w:val="32"/>
          <w:szCs w:val="32"/>
        </w:rPr>
      </w:pPr>
      <w:r>
        <w:rPr>
          <w:rFonts w:hint="eastAsia" w:ascii="宋体" w:hAnsi="宋体" w:cs="宋体"/>
          <w:b/>
          <w:bCs/>
          <w:color w:val="000000"/>
          <w:kern w:val="0"/>
          <w:sz w:val="32"/>
          <w:szCs w:val="32"/>
        </w:rPr>
        <w:t>河南林业职业学院第九届教代会暨第十六届工代会</w:t>
      </w:r>
    </w:p>
    <w:p w14:paraId="371FAA2D">
      <w:pPr>
        <w:spacing w:after="156" w:afterLines="50" w:line="400" w:lineRule="exact"/>
        <w:jc w:val="center"/>
        <w:rPr>
          <w:rFonts w:hAnsi="宋体"/>
          <w:b/>
          <w:bCs/>
          <w:color w:val="000000"/>
          <w:sz w:val="32"/>
          <w:szCs w:val="32"/>
        </w:rPr>
      </w:pPr>
      <w:r>
        <w:rPr>
          <w:rFonts w:hint="eastAsia" w:ascii="宋体" w:hAnsi="宋体" w:cs="宋体"/>
          <w:b/>
          <w:bCs/>
          <w:color w:val="000000"/>
          <w:kern w:val="0"/>
          <w:sz w:val="32"/>
          <w:szCs w:val="32"/>
        </w:rPr>
        <w:t>第三次大会日程安排</w:t>
      </w:r>
    </w:p>
    <w:tbl>
      <w:tblPr>
        <w:tblStyle w:val="4"/>
        <w:tblW w:w="9625"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9"/>
        <w:gridCol w:w="4253"/>
        <w:gridCol w:w="1275"/>
        <w:gridCol w:w="1402"/>
        <w:gridCol w:w="1106"/>
      </w:tblGrid>
      <w:tr w14:paraId="75134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 w:hRule="atLeast"/>
        </w:trPr>
        <w:tc>
          <w:tcPr>
            <w:tcW w:w="1589" w:type="dxa"/>
          </w:tcPr>
          <w:p w14:paraId="7BE5516C">
            <w:pPr>
              <w:ind w:right="-108"/>
              <w:jc w:val="center"/>
              <w:rPr>
                <w:rFonts w:hAnsi="宋体"/>
                <w:b/>
                <w:bCs/>
                <w:color w:val="000000"/>
                <w:sz w:val="28"/>
                <w:szCs w:val="28"/>
              </w:rPr>
            </w:pPr>
            <w:r>
              <w:rPr>
                <w:rFonts w:hint="eastAsia" w:ascii="黑体" w:hAnsi="宋体" w:eastAsia="黑体"/>
                <w:b/>
                <w:bCs/>
                <w:color w:val="000000"/>
                <w:sz w:val="28"/>
                <w:szCs w:val="28"/>
              </w:rPr>
              <w:t>日期时间</w:t>
            </w:r>
          </w:p>
        </w:tc>
        <w:tc>
          <w:tcPr>
            <w:tcW w:w="4253" w:type="dxa"/>
          </w:tcPr>
          <w:p w14:paraId="579735D0">
            <w:pPr>
              <w:ind w:right="-108"/>
              <w:jc w:val="center"/>
              <w:rPr>
                <w:rFonts w:hAnsi="宋体"/>
                <w:b/>
                <w:bCs/>
                <w:color w:val="000000"/>
                <w:sz w:val="28"/>
                <w:szCs w:val="28"/>
              </w:rPr>
            </w:pPr>
            <w:r>
              <w:rPr>
                <w:rFonts w:hint="eastAsia" w:ascii="黑体" w:hAnsi="宋体" w:eastAsia="黑体"/>
                <w:b/>
                <w:bCs/>
                <w:color w:val="000000"/>
                <w:sz w:val="28"/>
                <w:szCs w:val="28"/>
              </w:rPr>
              <w:t>内　　　容</w:t>
            </w:r>
          </w:p>
        </w:tc>
        <w:tc>
          <w:tcPr>
            <w:tcW w:w="1275" w:type="dxa"/>
          </w:tcPr>
          <w:p w14:paraId="5E4C7898">
            <w:pPr>
              <w:ind w:right="-108"/>
              <w:jc w:val="center"/>
              <w:rPr>
                <w:rFonts w:hAnsi="宋体"/>
                <w:b/>
                <w:bCs/>
                <w:color w:val="000000"/>
                <w:sz w:val="28"/>
                <w:szCs w:val="28"/>
              </w:rPr>
            </w:pPr>
            <w:r>
              <w:rPr>
                <w:rFonts w:hint="eastAsia" w:ascii="黑体" w:hAnsi="宋体" w:eastAsia="黑体"/>
                <w:b/>
                <w:bCs/>
                <w:color w:val="000000"/>
                <w:sz w:val="28"/>
                <w:szCs w:val="28"/>
              </w:rPr>
              <w:t>地  点</w:t>
            </w:r>
          </w:p>
        </w:tc>
        <w:tc>
          <w:tcPr>
            <w:tcW w:w="1402" w:type="dxa"/>
          </w:tcPr>
          <w:p w14:paraId="2436B9C5">
            <w:pPr>
              <w:jc w:val="center"/>
              <w:rPr>
                <w:rFonts w:hAnsi="宋体"/>
                <w:b/>
                <w:bCs/>
                <w:color w:val="000000"/>
                <w:sz w:val="28"/>
                <w:szCs w:val="28"/>
              </w:rPr>
            </w:pPr>
            <w:r>
              <w:rPr>
                <w:rFonts w:hint="eastAsia" w:ascii="黑体" w:hAnsi="宋体" w:eastAsia="黑体"/>
                <w:b/>
                <w:bCs/>
                <w:color w:val="000000"/>
                <w:sz w:val="28"/>
                <w:szCs w:val="28"/>
              </w:rPr>
              <w:t>参加人员</w:t>
            </w:r>
          </w:p>
        </w:tc>
        <w:tc>
          <w:tcPr>
            <w:tcW w:w="1106" w:type="dxa"/>
          </w:tcPr>
          <w:p w14:paraId="1E021C6E">
            <w:pPr>
              <w:ind w:right="-108"/>
              <w:jc w:val="center"/>
              <w:rPr>
                <w:rFonts w:ascii="黑体" w:hAnsi="宋体" w:eastAsia="黑体"/>
                <w:b/>
                <w:bCs/>
                <w:color w:val="000000"/>
                <w:sz w:val="28"/>
                <w:szCs w:val="28"/>
              </w:rPr>
            </w:pPr>
            <w:r>
              <w:rPr>
                <w:rFonts w:hint="eastAsia" w:ascii="黑体" w:hAnsi="宋体" w:eastAsia="黑体"/>
                <w:b/>
                <w:bCs/>
                <w:color w:val="000000"/>
                <w:sz w:val="28"/>
                <w:szCs w:val="28"/>
              </w:rPr>
              <w:t>主持人</w:t>
            </w:r>
          </w:p>
        </w:tc>
      </w:tr>
      <w:tr w14:paraId="4E8B2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3" w:hRule="atLeast"/>
        </w:trPr>
        <w:tc>
          <w:tcPr>
            <w:tcW w:w="1589" w:type="dxa"/>
            <w:vAlign w:val="center"/>
          </w:tcPr>
          <w:p w14:paraId="08C49660">
            <w:pPr>
              <w:spacing w:line="400" w:lineRule="exact"/>
              <w:ind w:firstLine="241" w:firstLineChars="100"/>
              <w:rPr>
                <w:rFonts w:hAnsi="宋体"/>
                <w:b/>
                <w:bCs/>
                <w:color w:val="000000"/>
                <w:sz w:val="24"/>
              </w:rPr>
            </w:pPr>
            <w:r>
              <w:rPr>
                <w:rFonts w:hAnsi="宋体"/>
                <w:b/>
                <w:bCs/>
                <w:color w:val="000000"/>
                <w:sz w:val="24"/>
              </w:rPr>
              <w:t>3</w:t>
            </w:r>
            <w:r>
              <w:rPr>
                <w:rFonts w:hint="eastAsia" w:hAnsi="宋体"/>
                <w:b/>
                <w:bCs/>
                <w:color w:val="000000"/>
                <w:sz w:val="24"/>
              </w:rPr>
              <w:t>月</w:t>
            </w:r>
            <w:r>
              <w:rPr>
                <w:rFonts w:hAnsi="宋体"/>
                <w:b/>
                <w:bCs/>
                <w:color w:val="000000"/>
                <w:sz w:val="24"/>
              </w:rPr>
              <w:t>1</w:t>
            </w:r>
            <w:r>
              <w:rPr>
                <w:rFonts w:hint="eastAsia" w:hAnsi="宋体"/>
                <w:b/>
                <w:bCs/>
                <w:color w:val="000000"/>
                <w:sz w:val="24"/>
              </w:rPr>
              <w:t>日</w:t>
            </w:r>
          </w:p>
          <w:p w14:paraId="6D2FA4B8">
            <w:pPr>
              <w:spacing w:line="400" w:lineRule="exact"/>
              <w:jc w:val="center"/>
              <w:rPr>
                <w:rFonts w:hAnsi="宋体"/>
                <w:b/>
                <w:bCs/>
                <w:color w:val="000000"/>
                <w:sz w:val="24"/>
              </w:rPr>
            </w:pPr>
            <w:r>
              <w:rPr>
                <w:rFonts w:hint="eastAsia" w:hAnsi="宋体"/>
                <w:b/>
                <w:bCs/>
                <w:color w:val="000000"/>
                <w:sz w:val="24"/>
              </w:rPr>
              <w:t>8:</w:t>
            </w:r>
            <w:r>
              <w:rPr>
                <w:rFonts w:hAnsi="宋体"/>
                <w:b/>
                <w:bCs/>
                <w:color w:val="000000"/>
                <w:sz w:val="24"/>
              </w:rPr>
              <w:t>3</w:t>
            </w:r>
            <w:r>
              <w:rPr>
                <w:rFonts w:hint="eastAsia" w:hAnsi="宋体"/>
                <w:b/>
                <w:bCs/>
                <w:color w:val="000000"/>
                <w:sz w:val="24"/>
              </w:rPr>
              <w:t>0</w:t>
            </w:r>
          </w:p>
        </w:tc>
        <w:tc>
          <w:tcPr>
            <w:tcW w:w="4253" w:type="dxa"/>
            <w:vAlign w:val="center"/>
          </w:tcPr>
          <w:p w14:paraId="3E39FFC7">
            <w:pPr>
              <w:spacing w:line="400" w:lineRule="exact"/>
              <w:ind w:right="-108"/>
              <w:rPr>
                <w:rFonts w:hAnsi="宋体"/>
                <w:b/>
                <w:bCs/>
                <w:color w:val="000000"/>
                <w:sz w:val="24"/>
              </w:rPr>
            </w:pPr>
            <w:r>
              <w:rPr>
                <w:rFonts w:hint="eastAsia" w:hAnsi="宋体"/>
                <w:b/>
                <w:bCs/>
                <w:color w:val="000000"/>
                <w:sz w:val="24"/>
              </w:rPr>
              <w:t>大会预备会：通过“双代会”会议议题。</w:t>
            </w:r>
          </w:p>
        </w:tc>
        <w:tc>
          <w:tcPr>
            <w:tcW w:w="1275" w:type="dxa"/>
            <w:vAlign w:val="center"/>
          </w:tcPr>
          <w:p w14:paraId="486044E6">
            <w:pPr>
              <w:spacing w:line="400" w:lineRule="exact"/>
              <w:ind w:left="-132"/>
              <w:jc w:val="center"/>
              <w:rPr>
                <w:rFonts w:ascii="宋体" w:hAnsi="宋体"/>
                <w:b/>
                <w:bCs/>
                <w:color w:val="000000"/>
                <w:sz w:val="24"/>
              </w:rPr>
            </w:pPr>
            <w:r>
              <w:rPr>
                <w:rFonts w:hint="eastAsia" w:ascii="宋体" w:hAnsi="宋体"/>
                <w:b/>
                <w:bCs/>
                <w:color w:val="000000"/>
                <w:sz w:val="24"/>
              </w:rPr>
              <w:t>会议中心</w:t>
            </w:r>
          </w:p>
        </w:tc>
        <w:tc>
          <w:tcPr>
            <w:tcW w:w="1402" w:type="dxa"/>
            <w:vAlign w:val="center"/>
          </w:tcPr>
          <w:p w14:paraId="4196AC76">
            <w:pPr>
              <w:spacing w:line="400" w:lineRule="exact"/>
              <w:jc w:val="center"/>
              <w:rPr>
                <w:rFonts w:hAnsi="宋体"/>
                <w:b/>
                <w:bCs/>
                <w:color w:val="000000"/>
                <w:sz w:val="24"/>
              </w:rPr>
            </w:pPr>
            <w:r>
              <w:rPr>
                <w:rFonts w:hint="eastAsia" w:hAnsi="宋体"/>
                <w:b/>
                <w:bCs/>
                <w:color w:val="000000"/>
                <w:sz w:val="24"/>
              </w:rPr>
              <w:t>正式代表</w:t>
            </w:r>
          </w:p>
        </w:tc>
        <w:tc>
          <w:tcPr>
            <w:tcW w:w="1106" w:type="dxa"/>
            <w:vAlign w:val="center"/>
          </w:tcPr>
          <w:p w14:paraId="1C5DED4F">
            <w:pPr>
              <w:adjustRightInd w:val="0"/>
              <w:snapToGrid w:val="0"/>
              <w:spacing w:line="400" w:lineRule="exact"/>
              <w:jc w:val="center"/>
              <w:rPr>
                <w:rFonts w:hAnsi="宋体"/>
                <w:b/>
                <w:bCs/>
                <w:color w:val="000000"/>
                <w:sz w:val="24"/>
              </w:rPr>
            </w:pPr>
            <w:bookmarkStart w:id="0" w:name="OLE_LINK1"/>
            <w:r>
              <w:rPr>
                <w:rFonts w:hint="eastAsia" w:hAnsi="宋体"/>
                <w:b/>
                <w:bCs/>
                <w:color w:val="000000"/>
                <w:sz w:val="24"/>
              </w:rPr>
              <w:t>李书民</w:t>
            </w:r>
            <w:bookmarkEnd w:id="0"/>
          </w:p>
        </w:tc>
      </w:tr>
      <w:tr w14:paraId="0B530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2" w:hRule="atLeast"/>
        </w:trPr>
        <w:tc>
          <w:tcPr>
            <w:tcW w:w="1589" w:type="dxa"/>
            <w:vAlign w:val="center"/>
          </w:tcPr>
          <w:p w14:paraId="18A98512">
            <w:pPr>
              <w:spacing w:line="400" w:lineRule="exact"/>
              <w:ind w:firstLine="241" w:firstLineChars="100"/>
              <w:rPr>
                <w:rFonts w:hAnsi="宋体"/>
                <w:b/>
                <w:bCs/>
                <w:color w:val="000000"/>
                <w:sz w:val="24"/>
              </w:rPr>
            </w:pPr>
            <w:r>
              <w:rPr>
                <w:rFonts w:hAnsi="宋体"/>
                <w:b/>
                <w:bCs/>
                <w:color w:val="000000"/>
                <w:sz w:val="24"/>
              </w:rPr>
              <w:t>3</w:t>
            </w:r>
            <w:r>
              <w:rPr>
                <w:rFonts w:hint="eastAsia" w:hAnsi="宋体"/>
                <w:b/>
                <w:bCs/>
                <w:color w:val="000000"/>
                <w:sz w:val="24"/>
              </w:rPr>
              <w:t>月</w:t>
            </w:r>
            <w:r>
              <w:rPr>
                <w:rFonts w:hAnsi="宋体"/>
                <w:b/>
                <w:bCs/>
                <w:color w:val="000000"/>
                <w:sz w:val="24"/>
              </w:rPr>
              <w:t>1</w:t>
            </w:r>
            <w:r>
              <w:rPr>
                <w:rFonts w:hint="eastAsia" w:hAnsi="宋体"/>
                <w:b/>
                <w:bCs/>
                <w:color w:val="000000"/>
                <w:sz w:val="24"/>
              </w:rPr>
              <w:t>日</w:t>
            </w:r>
          </w:p>
          <w:p w14:paraId="60810860">
            <w:pPr>
              <w:spacing w:line="400" w:lineRule="exact"/>
              <w:jc w:val="center"/>
              <w:rPr>
                <w:rFonts w:hAnsi="宋体"/>
                <w:b/>
                <w:bCs/>
                <w:color w:val="000000"/>
                <w:sz w:val="24"/>
              </w:rPr>
            </w:pPr>
            <w:r>
              <w:rPr>
                <w:rFonts w:hAnsi="宋体"/>
                <w:b/>
                <w:bCs/>
                <w:color w:val="000000"/>
                <w:sz w:val="24"/>
              </w:rPr>
              <w:t>8</w:t>
            </w:r>
            <w:r>
              <w:rPr>
                <w:rFonts w:hint="eastAsia" w:hAnsi="宋体"/>
                <w:b/>
                <w:bCs/>
                <w:color w:val="000000"/>
                <w:sz w:val="24"/>
              </w:rPr>
              <w:t>:</w:t>
            </w:r>
            <w:r>
              <w:rPr>
                <w:rFonts w:hAnsi="宋体"/>
                <w:b/>
                <w:bCs/>
                <w:color w:val="000000"/>
                <w:sz w:val="24"/>
              </w:rPr>
              <w:t>5</w:t>
            </w:r>
            <w:r>
              <w:rPr>
                <w:rFonts w:hint="eastAsia" w:hAnsi="宋体"/>
                <w:b/>
                <w:bCs/>
                <w:color w:val="000000"/>
                <w:sz w:val="24"/>
              </w:rPr>
              <w:t>0</w:t>
            </w:r>
          </w:p>
        </w:tc>
        <w:tc>
          <w:tcPr>
            <w:tcW w:w="4253" w:type="dxa"/>
            <w:vAlign w:val="center"/>
          </w:tcPr>
          <w:p w14:paraId="2506D80E">
            <w:pPr>
              <w:spacing w:line="400" w:lineRule="exact"/>
              <w:jc w:val="center"/>
              <w:rPr>
                <w:rFonts w:hAnsi="宋体" w:eastAsia="黑体"/>
                <w:b/>
                <w:bCs/>
                <w:color w:val="000000"/>
                <w:sz w:val="24"/>
              </w:rPr>
            </w:pPr>
            <w:r>
              <w:rPr>
                <w:rFonts w:hint="eastAsia" w:ascii="黑体" w:hAnsi="宋体" w:eastAsia="黑体"/>
                <w:b/>
                <w:bCs/>
                <w:color w:val="000000"/>
                <w:sz w:val="24"/>
              </w:rPr>
              <w:t>大会</w:t>
            </w:r>
            <w:r>
              <w:rPr>
                <w:rFonts w:hint="eastAsia" w:hAnsi="宋体" w:eastAsia="黑体"/>
                <w:b/>
                <w:bCs/>
                <w:color w:val="000000"/>
                <w:sz w:val="24"/>
              </w:rPr>
              <w:t>开幕式</w:t>
            </w:r>
          </w:p>
          <w:p w14:paraId="2336161B">
            <w:pPr>
              <w:tabs>
                <w:tab w:val="left" w:pos="312"/>
              </w:tabs>
              <w:spacing w:line="400" w:lineRule="exact"/>
              <w:rPr>
                <w:rFonts w:hAnsi="宋体"/>
                <w:b/>
                <w:bCs/>
                <w:color w:val="000000"/>
                <w:sz w:val="24"/>
              </w:rPr>
            </w:pPr>
            <w:r>
              <w:rPr>
                <w:rFonts w:hint="eastAsia" w:hAnsi="宋体"/>
                <w:b/>
                <w:bCs/>
                <w:color w:val="000000"/>
                <w:sz w:val="24"/>
              </w:rPr>
              <w:t>1</w:t>
            </w:r>
            <w:r>
              <w:rPr>
                <w:rFonts w:hAnsi="宋体"/>
                <w:b/>
                <w:bCs/>
                <w:color w:val="000000"/>
                <w:sz w:val="24"/>
              </w:rPr>
              <w:t>.</w:t>
            </w:r>
            <w:r>
              <w:rPr>
                <w:rFonts w:hint="eastAsia" w:hAnsi="宋体"/>
                <w:b/>
                <w:bCs/>
                <w:color w:val="000000"/>
                <w:sz w:val="24"/>
              </w:rPr>
              <w:t>宣布大会开始，奏国歌</w:t>
            </w:r>
          </w:p>
          <w:p w14:paraId="55F5ADF9">
            <w:pPr>
              <w:spacing w:line="400" w:lineRule="exact"/>
              <w:rPr>
                <w:rFonts w:hAnsi="宋体"/>
                <w:b/>
                <w:bCs/>
                <w:color w:val="000000"/>
                <w:sz w:val="24"/>
              </w:rPr>
            </w:pPr>
            <w:r>
              <w:rPr>
                <w:rFonts w:hAnsi="宋体"/>
                <w:b/>
                <w:bCs/>
                <w:color w:val="000000"/>
                <w:sz w:val="24"/>
              </w:rPr>
              <w:t>2.</w:t>
            </w:r>
            <w:r>
              <w:rPr>
                <w:rFonts w:hint="eastAsia" w:hAnsi="宋体"/>
                <w:b/>
                <w:bCs/>
                <w:color w:val="000000"/>
                <w:sz w:val="24"/>
              </w:rPr>
              <w:t>校长陈红卫同志作学校工作报告</w:t>
            </w:r>
          </w:p>
          <w:p w14:paraId="546739BE">
            <w:pPr>
              <w:spacing w:line="400" w:lineRule="exact"/>
              <w:rPr>
                <w:rFonts w:hAnsi="宋体"/>
                <w:b/>
                <w:bCs/>
                <w:color w:val="000000"/>
                <w:sz w:val="24"/>
              </w:rPr>
            </w:pPr>
            <w:r>
              <w:rPr>
                <w:rFonts w:hint="eastAsia" w:hAnsi="宋体"/>
                <w:b/>
                <w:bCs/>
                <w:color w:val="000000"/>
                <w:sz w:val="24"/>
              </w:rPr>
              <w:t>3.党委副书记王新建同志做工会工作报告（书面）</w:t>
            </w:r>
          </w:p>
          <w:p w14:paraId="04D088D5">
            <w:pPr>
              <w:spacing w:line="400" w:lineRule="exact"/>
              <w:rPr>
                <w:rFonts w:hAnsi="宋体"/>
                <w:b/>
                <w:bCs/>
                <w:color w:val="000000"/>
                <w:sz w:val="24"/>
              </w:rPr>
            </w:pPr>
            <w:r>
              <w:rPr>
                <w:rFonts w:hint="eastAsia" w:hAnsi="宋体"/>
                <w:b/>
                <w:bCs/>
                <w:color w:val="000000"/>
                <w:sz w:val="24"/>
              </w:rPr>
              <w:t>4.计财处处长孟光胜同志作</w:t>
            </w:r>
            <w:r>
              <w:rPr>
                <w:rFonts w:hint="eastAsia" w:hAnsi="宋体"/>
                <w:b/>
                <w:bCs/>
                <w:color w:val="000000"/>
                <w:sz w:val="24"/>
                <w:lang w:val="en-US" w:eastAsia="zh-CN"/>
              </w:rPr>
              <w:t>学校</w:t>
            </w:r>
            <w:r>
              <w:rPr>
                <w:rFonts w:hint="eastAsia" w:hAnsi="宋体"/>
                <w:b/>
                <w:bCs/>
                <w:color w:val="000000"/>
                <w:sz w:val="24"/>
              </w:rPr>
              <w:t>财务工作报告（书面）</w:t>
            </w:r>
          </w:p>
          <w:p w14:paraId="43E9E80E">
            <w:pPr>
              <w:spacing w:line="400" w:lineRule="exact"/>
              <w:rPr>
                <w:rFonts w:hAnsi="宋体"/>
                <w:b/>
                <w:bCs/>
                <w:color w:val="000000"/>
                <w:sz w:val="24"/>
              </w:rPr>
            </w:pPr>
            <w:r>
              <w:rPr>
                <w:rFonts w:hint="eastAsia" w:hAnsi="宋体"/>
                <w:b/>
                <w:bCs/>
                <w:color w:val="000000"/>
                <w:sz w:val="24"/>
              </w:rPr>
              <w:t>5.工会</w:t>
            </w:r>
            <w:r>
              <w:rPr>
                <w:rFonts w:hint="eastAsia" w:hAnsi="宋体"/>
                <w:b/>
                <w:bCs/>
                <w:color w:val="000000"/>
                <w:sz w:val="24"/>
                <w:lang w:val="en-US" w:eastAsia="zh-CN"/>
              </w:rPr>
              <w:t>副</w:t>
            </w:r>
            <w:r>
              <w:rPr>
                <w:rFonts w:hint="eastAsia" w:hAnsi="宋体"/>
                <w:b/>
                <w:bCs/>
                <w:color w:val="000000"/>
                <w:sz w:val="24"/>
              </w:rPr>
              <w:t>主席李晓森同志作上届教代会提案工作报告及本届教代会提案征集工作报告（书面）</w:t>
            </w:r>
          </w:p>
        </w:tc>
        <w:tc>
          <w:tcPr>
            <w:tcW w:w="1275" w:type="dxa"/>
            <w:vAlign w:val="center"/>
          </w:tcPr>
          <w:p w14:paraId="1D2A7D74">
            <w:pPr>
              <w:spacing w:line="400" w:lineRule="exact"/>
              <w:ind w:left="-132"/>
              <w:jc w:val="center"/>
              <w:rPr>
                <w:rFonts w:ascii="宋体" w:hAnsi="宋体"/>
                <w:b/>
                <w:bCs/>
                <w:color w:val="000000"/>
                <w:sz w:val="24"/>
              </w:rPr>
            </w:pPr>
            <w:r>
              <w:rPr>
                <w:rFonts w:hint="eastAsia" w:ascii="宋体" w:hAnsi="宋体"/>
                <w:b/>
                <w:bCs/>
                <w:color w:val="000000"/>
                <w:sz w:val="24"/>
              </w:rPr>
              <w:t>1</w:t>
            </w:r>
            <w:r>
              <w:rPr>
                <w:rFonts w:ascii="宋体" w:hAnsi="宋体"/>
                <w:b/>
                <w:bCs/>
                <w:color w:val="000000"/>
                <w:sz w:val="24"/>
              </w:rPr>
              <w:t>.</w:t>
            </w:r>
            <w:r>
              <w:rPr>
                <w:rFonts w:hint="eastAsia" w:ascii="宋体" w:hAnsi="宋体"/>
                <w:b/>
                <w:bCs/>
                <w:color w:val="000000"/>
                <w:szCs w:val="21"/>
              </w:rPr>
              <w:t>会议中心</w:t>
            </w:r>
          </w:p>
          <w:p w14:paraId="1064D012">
            <w:pPr>
              <w:spacing w:line="400" w:lineRule="exact"/>
              <w:ind w:left="-132"/>
              <w:jc w:val="center"/>
              <w:rPr>
                <w:rFonts w:ascii="宋体" w:hAnsi="宋体"/>
                <w:b/>
                <w:bCs/>
                <w:color w:val="000000"/>
                <w:sz w:val="24"/>
              </w:rPr>
            </w:pPr>
            <w:r>
              <w:rPr>
                <w:rFonts w:hint="eastAsia" w:ascii="宋体" w:hAnsi="宋体"/>
                <w:b/>
                <w:bCs/>
                <w:color w:val="000000"/>
                <w:sz w:val="24"/>
              </w:rPr>
              <w:t>2</w:t>
            </w:r>
            <w:r>
              <w:rPr>
                <w:rFonts w:ascii="宋体" w:hAnsi="宋体"/>
                <w:b/>
                <w:bCs/>
                <w:color w:val="000000"/>
                <w:sz w:val="24"/>
              </w:rPr>
              <w:t>.</w:t>
            </w:r>
            <w:r>
              <w:rPr>
                <w:rFonts w:hint="eastAsia" w:ascii="宋体" w:hAnsi="宋体"/>
                <w:b/>
                <w:bCs/>
                <w:color w:val="000000"/>
                <w:szCs w:val="21"/>
              </w:rPr>
              <w:t>第</w:t>
            </w:r>
            <w:r>
              <w:rPr>
                <w:rFonts w:hint="eastAsia" w:ascii="宋体" w:hAnsi="宋体"/>
                <w:b/>
                <w:bCs/>
                <w:color w:val="000000"/>
                <w:szCs w:val="21"/>
                <w:lang w:val="en-US" w:eastAsia="zh-CN"/>
              </w:rPr>
              <w:t>三</w:t>
            </w:r>
            <w:r>
              <w:rPr>
                <w:rFonts w:hint="eastAsia" w:ascii="宋体" w:hAnsi="宋体"/>
                <w:b/>
                <w:bCs/>
                <w:color w:val="000000"/>
                <w:szCs w:val="21"/>
              </w:rPr>
              <w:t>会议室</w:t>
            </w:r>
          </w:p>
          <w:p w14:paraId="65A9A0EA">
            <w:pPr>
              <w:spacing w:line="400" w:lineRule="exact"/>
              <w:ind w:left="-132"/>
              <w:jc w:val="center"/>
              <w:rPr>
                <w:rFonts w:hint="eastAsia" w:ascii="宋体" w:hAnsi="宋体"/>
                <w:b/>
                <w:bCs/>
                <w:color w:val="000000"/>
                <w:sz w:val="24"/>
              </w:rPr>
            </w:pPr>
            <w:r>
              <w:rPr>
                <w:rFonts w:hint="eastAsia" w:ascii="宋体" w:hAnsi="宋体"/>
                <w:b/>
                <w:bCs/>
                <w:color w:val="000000"/>
                <w:sz w:val="24"/>
              </w:rPr>
              <w:t>3</w:t>
            </w:r>
            <w:r>
              <w:rPr>
                <w:rFonts w:ascii="宋体" w:hAnsi="宋体"/>
                <w:b/>
                <w:bCs/>
                <w:color w:val="000000"/>
                <w:sz w:val="24"/>
              </w:rPr>
              <w:t>.</w:t>
            </w:r>
            <w:r>
              <w:rPr>
                <w:rFonts w:hint="eastAsia" w:ascii="宋体" w:hAnsi="宋体"/>
                <w:b/>
                <w:bCs/>
                <w:color w:val="000000"/>
                <w:szCs w:val="21"/>
              </w:rPr>
              <w:t>三川校区大礼堂</w:t>
            </w:r>
          </w:p>
        </w:tc>
        <w:tc>
          <w:tcPr>
            <w:tcW w:w="1402" w:type="dxa"/>
            <w:vAlign w:val="center"/>
          </w:tcPr>
          <w:p w14:paraId="61B285F6">
            <w:pPr>
              <w:spacing w:line="400" w:lineRule="exact"/>
              <w:jc w:val="center"/>
              <w:rPr>
                <w:rFonts w:hAnsi="宋体"/>
                <w:b/>
                <w:bCs/>
                <w:color w:val="000000"/>
                <w:sz w:val="24"/>
              </w:rPr>
            </w:pPr>
            <w:r>
              <w:rPr>
                <w:rFonts w:hint="eastAsia" w:hAnsi="宋体"/>
                <w:b/>
                <w:bCs/>
                <w:color w:val="000000"/>
                <w:sz w:val="24"/>
              </w:rPr>
              <w:t>全体</w:t>
            </w:r>
          </w:p>
          <w:p w14:paraId="686298C2">
            <w:pPr>
              <w:spacing w:line="400" w:lineRule="exact"/>
              <w:jc w:val="center"/>
              <w:rPr>
                <w:rFonts w:hAnsi="宋体"/>
                <w:b/>
                <w:bCs/>
                <w:color w:val="000000"/>
                <w:sz w:val="24"/>
              </w:rPr>
            </w:pPr>
            <w:r>
              <w:rPr>
                <w:rFonts w:hint="eastAsia" w:hAnsi="宋体"/>
                <w:b/>
                <w:bCs/>
                <w:color w:val="000000"/>
                <w:sz w:val="24"/>
              </w:rPr>
              <w:t>教职工</w:t>
            </w:r>
          </w:p>
        </w:tc>
        <w:tc>
          <w:tcPr>
            <w:tcW w:w="1106" w:type="dxa"/>
            <w:vAlign w:val="center"/>
          </w:tcPr>
          <w:p w14:paraId="2064AFAC">
            <w:pPr>
              <w:adjustRightInd w:val="0"/>
              <w:snapToGrid w:val="0"/>
              <w:spacing w:line="400" w:lineRule="exact"/>
              <w:jc w:val="center"/>
              <w:rPr>
                <w:rFonts w:hAnsi="宋体"/>
                <w:b/>
                <w:bCs/>
                <w:color w:val="000000"/>
                <w:sz w:val="24"/>
              </w:rPr>
            </w:pPr>
            <w:r>
              <w:rPr>
                <w:rFonts w:hint="eastAsia" w:hAnsi="宋体"/>
                <w:b/>
                <w:bCs/>
                <w:color w:val="000000"/>
                <w:sz w:val="24"/>
              </w:rPr>
              <w:t>李书民</w:t>
            </w:r>
          </w:p>
        </w:tc>
      </w:tr>
      <w:tr w14:paraId="0A1DB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4" w:hRule="atLeast"/>
        </w:trPr>
        <w:tc>
          <w:tcPr>
            <w:tcW w:w="1589" w:type="dxa"/>
            <w:vAlign w:val="center"/>
          </w:tcPr>
          <w:p w14:paraId="3C75E9A7">
            <w:pPr>
              <w:spacing w:line="400" w:lineRule="exact"/>
              <w:jc w:val="center"/>
              <w:rPr>
                <w:rFonts w:hAnsi="宋体"/>
                <w:b/>
                <w:bCs/>
                <w:color w:val="000000"/>
                <w:sz w:val="24"/>
              </w:rPr>
            </w:pPr>
            <w:r>
              <w:rPr>
                <w:rFonts w:hAnsi="宋体"/>
                <w:b/>
                <w:bCs/>
                <w:color w:val="000000"/>
                <w:sz w:val="24"/>
              </w:rPr>
              <w:t>3</w:t>
            </w:r>
            <w:r>
              <w:rPr>
                <w:rFonts w:hint="eastAsia" w:hAnsi="宋体"/>
                <w:b/>
                <w:bCs/>
                <w:color w:val="000000"/>
                <w:sz w:val="24"/>
              </w:rPr>
              <w:t>月</w:t>
            </w:r>
            <w:r>
              <w:rPr>
                <w:rFonts w:hAnsi="宋体"/>
                <w:b/>
                <w:bCs/>
                <w:color w:val="000000"/>
                <w:sz w:val="24"/>
              </w:rPr>
              <w:t>1</w:t>
            </w:r>
            <w:r>
              <w:rPr>
                <w:rFonts w:hint="eastAsia" w:hAnsi="宋体"/>
                <w:b/>
                <w:bCs/>
                <w:color w:val="000000"/>
                <w:sz w:val="24"/>
              </w:rPr>
              <w:t>日</w:t>
            </w:r>
          </w:p>
          <w:p w14:paraId="7C5221DD">
            <w:pPr>
              <w:spacing w:line="400" w:lineRule="exact"/>
              <w:jc w:val="center"/>
              <w:rPr>
                <w:rFonts w:hAnsi="宋体"/>
                <w:b/>
                <w:bCs/>
                <w:color w:val="000000"/>
                <w:sz w:val="24"/>
              </w:rPr>
            </w:pPr>
            <w:r>
              <w:rPr>
                <w:rFonts w:hAnsi="宋体"/>
                <w:b/>
                <w:bCs/>
                <w:color w:val="000000"/>
                <w:sz w:val="24"/>
              </w:rPr>
              <w:t>9</w:t>
            </w:r>
            <w:r>
              <w:rPr>
                <w:rFonts w:hint="eastAsia" w:hAnsi="宋体"/>
                <w:b/>
                <w:bCs/>
                <w:color w:val="000000"/>
                <w:sz w:val="24"/>
              </w:rPr>
              <w:t>:</w:t>
            </w:r>
            <w:r>
              <w:rPr>
                <w:rFonts w:hAnsi="宋体"/>
                <w:b/>
                <w:bCs/>
                <w:color w:val="000000"/>
                <w:sz w:val="24"/>
              </w:rPr>
              <w:t>3</w:t>
            </w:r>
            <w:r>
              <w:rPr>
                <w:rFonts w:hint="eastAsia" w:hAnsi="宋体"/>
                <w:b/>
                <w:bCs/>
                <w:color w:val="000000"/>
                <w:sz w:val="24"/>
              </w:rPr>
              <w:t>0-1</w:t>
            </w:r>
            <w:r>
              <w:rPr>
                <w:rFonts w:hAnsi="宋体"/>
                <w:b/>
                <w:bCs/>
                <w:color w:val="000000"/>
                <w:sz w:val="24"/>
              </w:rPr>
              <w:t>2</w:t>
            </w:r>
            <w:r>
              <w:rPr>
                <w:rFonts w:hint="eastAsia" w:hAnsi="宋体"/>
                <w:b/>
                <w:bCs/>
                <w:color w:val="000000"/>
                <w:sz w:val="24"/>
              </w:rPr>
              <w:t>:</w:t>
            </w:r>
            <w:r>
              <w:rPr>
                <w:rFonts w:hAnsi="宋体"/>
                <w:b/>
                <w:bCs/>
                <w:color w:val="000000"/>
                <w:sz w:val="24"/>
              </w:rPr>
              <w:t>0</w:t>
            </w:r>
            <w:r>
              <w:rPr>
                <w:rFonts w:hint="eastAsia" w:hAnsi="宋体"/>
                <w:b/>
                <w:bCs/>
                <w:color w:val="000000"/>
                <w:sz w:val="24"/>
              </w:rPr>
              <w:t>0</w:t>
            </w:r>
          </w:p>
        </w:tc>
        <w:tc>
          <w:tcPr>
            <w:tcW w:w="4253" w:type="dxa"/>
            <w:vMerge w:val="restart"/>
            <w:vAlign w:val="center"/>
          </w:tcPr>
          <w:p w14:paraId="4E3445DA">
            <w:pPr>
              <w:spacing w:line="400" w:lineRule="exact"/>
              <w:jc w:val="center"/>
              <w:rPr>
                <w:rFonts w:hAnsi="宋体"/>
                <w:b/>
                <w:bCs/>
                <w:color w:val="000000"/>
                <w:sz w:val="24"/>
              </w:rPr>
            </w:pPr>
            <w:r>
              <w:rPr>
                <w:rFonts w:hint="eastAsia" w:ascii="黑体" w:hAnsi="宋体" w:eastAsia="黑体"/>
                <w:b/>
                <w:bCs/>
                <w:color w:val="000000"/>
                <w:sz w:val="24"/>
              </w:rPr>
              <w:t>分组讨论</w:t>
            </w:r>
          </w:p>
          <w:p w14:paraId="3073706B">
            <w:pPr>
              <w:spacing w:line="400" w:lineRule="exact"/>
              <w:ind w:right="-108"/>
              <w:rPr>
                <w:rFonts w:hAnsi="宋体"/>
                <w:b/>
                <w:bCs/>
                <w:color w:val="000000"/>
                <w:sz w:val="24"/>
              </w:rPr>
            </w:pPr>
            <w:r>
              <w:rPr>
                <w:rFonts w:hint="eastAsia" w:hAnsi="宋体"/>
                <w:b/>
                <w:bCs/>
                <w:color w:val="000000"/>
                <w:sz w:val="24"/>
              </w:rPr>
              <w:t>1.学校工作报告</w:t>
            </w:r>
          </w:p>
          <w:p w14:paraId="724ACC08">
            <w:pPr>
              <w:spacing w:line="400" w:lineRule="exact"/>
              <w:ind w:right="-108"/>
              <w:rPr>
                <w:rFonts w:hAnsi="宋体"/>
                <w:b/>
                <w:bCs/>
                <w:color w:val="000000"/>
                <w:sz w:val="24"/>
              </w:rPr>
            </w:pPr>
            <w:r>
              <w:rPr>
                <w:rFonts w:hint="eastAsia" w:hAnsi="宋体"/>
                <w:b/>
                <w:bCs/>
                <w:color w:val="000000"/>
                <w:sz w:val="24"/>
              </w:rPr>
              <w:t>2.工会工作报告</w:t>
            </w:r>
          </w:p>
          <w:p w14:paraId="150AE9FE">
            <w:pPr>
              <w:spacing w:line="400" w:lineRule="exact"/>
              <w:ind w:right="-108"/>
              <w:rPr>
                <w:rFonts w:ascii="黑体" w:hAnsi="宋体" w:eastAsia="黑体"/>
                <w:b/>
                <w:bCs/>
                <w:color w:val="000000"/>
                <w:sz w:val="24"/>
              </w:rPr>
            </w:pPr>
            <w:r>
              <w:rPr>
                <w:rFonts w:hint="eastAsia" w:hAnsi="宋体"/>
                <w:b/>
                <w:bCs/>
                <w:color w:val="000000"/>
                <w:sz w:val="24"/>
              </w:rPr>
              <w:t>3.</w:t>
            </w:r>
            <w:r>
              <w:rPr>
                <w:rFonts w:hint="eastAsia" w:hAnsi="宋体"/>
                <w:b/>
                <w:bCs/>
                <w:color w:val="000000"/>
                <w:sz w:val="24"/>
                <w:lang w:val="en-US" w:eastAsia="zh-CN"/>
              </w:rPr>
              <w:t>学校</w:t>
            </w:r>
            <w:r>
              <w:rPr>
                <w:rFonts w:hint="eastAsia" w:hAnsi="宋体"/>
                <w:b/>
                <w:bCs/>
                <w:color w:val="000000"/>
                <w:sz w:val="24"/>
              </w:rPr>
              <w:t>财务工作报告</w:t>
            </w:r>
          </w:p>
        </w:tc>
        <w:tc>
          <w:tcPr>
            <w:tcW w:w="1275" w:type="dxa"/>
            <w:vMerge w:val="restart"/>
            <w:vAlign w:val="center"/>
          </w:tcPr>
          <w:p w14:paraId="3F846BC7">
            <w:pPr>
              <w:spacing w:line="400" w:lineRule="exact"/>
              <w:ind w:left="-132"/>
              <w:jc w:val="center"/>
              <w:rPr>
                <w:rFonts w:ascii="宋体" w:hAnsi="宋体"/>
                <w:b/>
                <w:bCs/>
                <w:color w:val="000000"/>
                <w:sz w:val="24"/>
              </w:rPr>
            </w:pPr>
            <w:r>
              <w:rPr>
                <w:rFonts w:hint="eastAsia" w:ascii="宋体" w:hAnsi="宋体"/>
                <w:b/>
                <w:bCs/>
                <w:color w:val="000000"/>
                <w:sz w:val="24"/>
              </w:rPr>
              <w:t>分组讨论</w:t>
            </w:r>
          </w:p>
        </w:tc>
        <w:tc>
          <w:tcPr>
            <w:tcW w:w="1402" w:type="dxa"/>
            <w:vMerge w:val="restart"/>
            <w:vAlign w:val="center"/>
          </w:tcPr>
          <w:p w14:paraId="78E5AEEA">
            <w:pPr>
              <w:spacing w:line="400" w:lineRule="exact"/>
              <w:jc w:val="center"/>
              <w:rPr>
                <w:rFonts w:hAnsi="宋体"/>
                <w:b/>
                <w:bCs/>
                <w:color w:val="000000"/>
                <w:sz w:val="24"/>
              </w:rPr>
            </w:pPr>
            <w:r>
              <w:rPr>
                <w:rFonts w:hint="eastAsia" w:hAnsi="宋体"/>
                <w:b/>
                <w:bCs/>
                <w:color w:val="000000"/>
                <w:sz w:val="24"/>
              </w:rPr>
              <w:t>正式代表</w:t>
            </w:r>
          </w:p>
          <w:p w14:paraId="50C472F7">
            <w:pPr>
              <w:spacing w:line="400" w:lineRule="exact"/>
              <w:jc w:val="center"/>
              <w:rPr>
                <w:rFonts w:hAnsi="宋体"/>
                <w:b/>
                <w:bCs/>
                <w:color w:val="000000"/>
                <w:sz w:val="24"/>
              </w:rPr>
            </w:pPr>
            <w:r>
              <w:rPr>
                <w:rFonts w:hint="eastAsia" w:hAnsi="宋体"/>
                <w:b/>
                <w:bCs/>
                <w:color w:val="000000"/>
                <w:sz w:val="24"/>
              </w:rPr>
              <w:t>列席代表</w:t>
            </w:r>
          </w:p>
        </w:tc>
        <w:tc>
          <w:tcPr>
            <w:tcW w:w="1106" w:type="dxa"/>
            <w:vMerge w:val="restart"/>
            <w:vAlign w:val="center"/>
          </w:tcPr>
          <w:p w14:paraId="1BC3E0D0">
            <w:pPr>
              <w:spacing w:line="400" w:lineRule="exact"/>
              <w:jc w:val="center"/>
              <w:rPr>
                <w:rFonts w:hAnsi="宋体"/>
                <w:b/>
                <w:bCs/>
                <w:color w:val="000000"/>
                <w:sz w:val="24"/>
              </w:rPr>
            </w:pPr>
            <w:r>
              <w:rPr>
                <w:rFonts w:hint="eastAsia" w:hAnsi="宋体"/>
                <w:b/>
                <w:bCs/>
                <w:color w:val="000000"/>
                <w:sz w:val="24"/>
              </w:rPr>
              <w:t>各小组</w:t>
            </w:r>
          </w:p>
          <w:p w14:paraId="2C7D6912">
            <w:pPr>
              <w:spacing w:line="400" w:lineRule="exact"/>
              <w:jc w:val="center"/>
              <w:rPr>
                <w:rFonts w:hAnsi="宋体"/>
                <w:b/>
                <w:bCs/>
                <w:color w:val="000000"/>
                <w:sz w:val="24"/>
              </w:rPr>
            </w:pPr>
            <w:r>
              <w:rPr>
                <w:rFonts w:hint="eastAsia" w:hAnsi="宋体"/>
                <w:b/>
                <w:bCs/>
                <w:color w:val="000000"/>
                <w:sz w:val="24"/>
              </w:rPr>
              <w:t>组长</w:t>
            </w:r>
          </w:p>
        </w:tc>
      </w:tr>
      <w:tr w14:paraId="7EBD5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1589" w:type="dxa"/>
            <w:vAlign w:val="center"/>
          </w:tcPr>
          <w:p w14:paraId="3F43E90F">
            <w:pPr>
              <w:spacing w:line="400" w:lineRule="exact"/>
              <w:jc w:val="center"/>
              <w:rPr>
                <w:rFonts w:hAnsi="宋体"/>
                <w:b/>
                <w:bCs/>
                <w:color w:val="000000"/>
                <w:sz w:val="24"/>
              </w:rPr>
            </w:pPr>
            <w:r>
              <w:rPr>
                <w:rFonts w:hAnsi="宋体"/>
                <w:b/>
                <w:bCs/>
                <w:color w:val="000000"/>
                <w:sz w:val="24"/>
              </w:rPr>
              <w:t>3</w:t>
            </w:r>
            <w:r>
              <w:rPr>
                <w:rFonts w:hint="eastAsia" w:hAnsi="宋体"/>
                <w:b/>
                <w:bCs/>
                <w:color w:val="000000"/>
                <w:sz w:val="24"/>
              </w:rPr>
              <w:t>月</w:t>
            </w:r>
            <w:r>
              <w:rPr>
                <w:rFonts w:hAnsi="宋体"/>
                <w:b/>
                <w:bCs/>
                <w:color w:val="000000"/>
                <w:sz w:val="24"/>
              </w:rPr>
              <w:t>1</w:t>
            </w:r>
            <w:r>
              <w:rPr>
                <w:rFonts w:hint="eastAsia" w:hAnsi="宋体"/>
                <w:b/>
                <w:bCs/>
                <w:color w:val="000000"/>
                <w:sz w:val="24"/>
              </w:rPr>
              <w:t>日</w:t>
            </w:r>
          </w:p>
          <w:p w14:paraId="11316A04">
            <w:pPr>
              <w:spacing w:line="400" w:lineRule="exact"/>
              <w:jc w:val="center"/>
              <w:rPr>
                <w:rFonts w:hAnsi="宋体"/>
                <w:b/>
                <w:bCs/>
                <w:color w:val="000000"/>
                <w:sz w:val="24"/>
              </w:rPr>
            </w:pPr>
            <w:r>
              <w:rPr>
                <w:rFonts w:hint="eastAsia" w:hAnsi="宋体"/>
                <w:b/>
                <w:bCs/>
                <w:color w:val="000000"/>
                <w:sz w:val="24"/>
              </w:rPr>
              <w:t>1</w:t>
            </w:r>
            <w:r>
              <w:rPr>
                <w:rFonts w:hAnsi="宋体"/>
                <w:b/>
                <w:bCs/>
                <w:color w:val="000000"/>
                <w:sz w:val="24"/>
              </w:rPr>
              <w:t>5</w:t>
            </w:r>
            <w:r>
              <w:rPr>
                <w:rFonts w:hint="eastAsia" w:hAnsi="宋体"/>
                <w:b/>
                <w:bCs/>
                <w:color w:val="000000"/>
                <w:sz w:val="24"/>
              </w:rPr>
              <w:t>:</w:t>
            </w:r>
            <w:r>
              <w:rPr>
                <w:rFonts w:hAnsi="宋体"/>
                <w:b/>
                <w:bCs/>
                <w:color w:val="000000"/>
                <w:sz w:val="24"/>
              </w:rPr>
              <w:t>0</w:t>
            </w:r>
            <w:r>
              <w:rPr>
                <w:rFonts w:hint="eastAsia" w:hAnsi="宋体"/>
                <w:b/>
                <w:bCs/>
                <w:color w:val="000000"/>
                <w:sz w:val="24"/>
              </w:rPr>
              <w:t>0-16:</w:t>
            </w:r>
            <w:r>
              <w:rPr>
                <w:rFonts w:hAnsi="宋体"/>
                <w:b/>
                <w:bCs/>
                <w:color w:val="000000"/>
                <w:sz w:val="24"/>
              </w:rPr>
              <w:t>0</w:t>
            </w:r>
            <w:r>
              <w:rPr>
                <w:rFonts w:hint="eastAsia" w:hAnsi="宋体"/>
                <w:b/>
                <w:bCs/>
                <w:color w:val="000000"/>
                <w:sz w:val="24"/>
              </w:rPr>
              <w:t>0</w:t>
            </w:r>
          </w:p>
        </w:tc>
        <w:tc>
          <w:tcPr>
            <w:tcW w:w="4253" w:type="dxa"/>
            <w:vMerge w:val="continue"/>
            <w:vAlign w:val="center"/>
          </w:tcPr>
          <w:p w14:paraId="67D489BB">
            <w:pPr>
              <w:spacing w:line="400" w:lineRule="exact"/>
              <w:rPr>
                <w:rFonts w:hAnsi="宋体"/>
                <w:b/>
                <w:bCs/>
                <w:color w:val="000000"/>
                <w:sz w:val="24"/>
              </w:rPr>
            </w:pPr>
          </w:p>
        </w:tc>
        <w:tc>
          <w:tcPr>
            <w:tcW w:w="1275" w:type="dxa"/>
            <w:vMerge w:val="continue"/>
            <w:vAlign w:val="center"/>
          </w:tcPr>
          <w:p w14:paraId="49529809">
            <w:pPr>
              <w:spacing w:line="400" w:lineRule="exact"/>
              <w:ind w:left="-132"/>
              <w:jc w:val="center"/>
              <w:rPr>
                <w:rFonts w:ascii="宋体" w:hAnsi="宋体"/>
                <w:b/>
                <w:bCs/>
                <w:color w:val="000000"/>
                <w:sz w:val="24"/>
              </w:rPr>
            </w:pPr>
          </w:p>
        </w:tc>
        <w:tc>
          <w:tcPr>
            <w:tcW w:w="1402" w:type="dxa"/>
            <w:vMerge w:val="continue"/>
            <w:vAlign w:val="center"/>
          </w:tcPr>
          <w:p w14:paraId="11FADDC1">
            <w:pPr>
              <w:spacing w:line="400" w:lineRule="exact"/>
              <w:jc w:val="center"/>
              <w:rPr>
                <w:rFonts w:hAnsi="宋体"/>
                <w:b/>
                <w:bCs/>
                <w:color w:val="000000"/>
                <w:sz w:val="24"/>
              </w:rPr>
            </w:pPr>
          </w:p>
        </w:tc>
        <w:tc>
          <w:tcPr>
            <w:tcW w:w="1106" w:type="dxa"/>
            <w:vMerge w:val="continue"/>
            <w:vAlign w:val="center"/>
          </w:tcPr>
          <w:p w14:paraId="79031278">
            <w:pPr>
              <w:spacing w:line="400" w:lineRule="exact"/>
              <w:jc w:val="center"/>
              <w:rPr>
                <w:rFonts w:hAnsi="宋体"/>
                <w:b/>
                <w:bCs/>
                <w:color w:val="000000"/>
                <w:sz w:val="24"/>
              </w:rPr>
            </w:pPr>
          </w:p>
        </w:tc>
      </w:tr>
      <w:tr w14:paraId="2A174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9" w:hRule="atLeast"/>
        </w:trPr>
        <w:tc>
          <w:tcPr>
            <w:tcW w:w="1589" w:type="dxa"/>
            <w:vAlign w:val="center"/>
          </w:tcPr>
          <w:p w14:paraId="6A094030">
            <w:pPr>
              <w:spacing w:line="400" w:lineRule="exact"/>
              <w:jc w:val="center"/>
              <w:rPr>
                <w:rFonts w:hAnsi="宋体"/>
                <w:b/>
                <w:bCs/>
                <w:color w:val="000000"/>
                <w:sz w:val="24"/>
              </w:rPr>
            </w:pPr>
            <w:r>
              <w:rPr>
                <w:rFonts w:hAnsi="宋体"/>
                <w:b/>
                <w:bCs/>
                <w:color w:val="000000"/>
                <w:sz w:val="24"/>
              </w:rPr>
              <w:t>3</w:t>
            </w:r>
            <w:r>
              <w:rPr>
                <w:rFonts w:hint="eastAsia" w:hAnsi="宋体"/>
                <w:b/>
                <w:bCs/>
                <w:color w:val="000000"/>
                <w:sz w:val="24"/>
              </w:rPr>
              <w:t>月</w:t>
            </w:r>
            <w:r>
              <w:rPr>
                <w:rFonts w:hAnsi="宋体"/>
                <w:b/>
                <w:bCs/>
                <w:color w:val="000000"/>
                <w:sz w:val="24"/>
              </w:rPr>
              <w:t>1</w:t>
            </w:r>
            <w:r>
              <w:rPr>
                <w:rFonts w:hint="eastAsia" w:hAnsi="宋体"/>
                <w:b/>
                <w:bCs/>
                <w:color w:val="000000"/>
                <w:sz w:val="24"/>
              </w:rPr>
              <w:t>日</w:t>
            </w:r>
          </w:p>
          <w:p w14:paraId="752B3D90">
            <w:pPr>
              <w:spacing w:line="400" w:lineRule="exact"/>
              <w:jc w:val="center"/>
              <w:rPr>
                <w:rFonts w:hAnsi="宋体"/>
                <w:b/>
                <w:bCs/>
                <w:color w:val="000000"/>
                <w:sz w:val="24"/>
              </w:rPr>
            </w:pPr>
            <w:r>
              <w:rPr>
                <w:rFonts w:hint="eastAsia" w:hAnsi="宋体"/>
                <w:b/>
                <w:bCs/>
                <w:color w:val="000000"/>
                <w:sz w:val="24"/>
              </w:rPr>
              <w:t>16:00-16:30</w:t>
            </w:r>
          </w:p>
        </w:tc>
        <w:tc>
          <w:tcPr>
            <w:tcW w:w="4253" w:type="dxa"/>
            <w:vAlign w:val="center"/>
          </w:tcPr>
          <w:p w14:paraId="2E6A9044">
            <w:pPr>
              <w:spacing w:line="400" w:lineRule="exact"/>
              <w:jc w:val="center"/>
              <w:rPr>
                <w:rFonts w:hAnsi="宋体"/>
                <w:b/>
                <w:bCs/>
                <w:color w:val="000000"/>
                <w:sz w:val="24"/>
              </w:rPr>
            </w:pPr>
            <w:r>
              <w:rPr>
                <w:rFonts w:hint="eastAsia" w:ascii="黑体" w:hAnsi="宋体" w:eastAsia="黑体"/>
                <w:b/>
                <w:bCs/>
                <w:color w:val="000000"/>
                <w:sz w:val="24"/>
              </w:rPr>
              <w:t>大会主席团会议</w:t>
            </w:r>
          </w:p>
          <w:p w14:paraId="5AFEFD7F">
            <w:pPr>
              <w:spacing w:line="400" w:lineRule="exact"/>
              <w:ind w:right="-108"/>
              <w:rPr>
                <w:rFonts w:hAnsi="宋体"/>
                <w:b/>
                <w:bCs/>
                <w:color w:val="000000"/>
                <w:sz w:val="24"/>
              </w:rPr>
            </w:pPr>
            <w:r>
              <w:rPr>
                <w:rFonts w:hint="eastAsia" w:hAnsi="宋体"/>
                <w:b/>
                <w:bCs/>
                <w:color w:val="000000"/>
                <w:sz w:val="24"/>
              </w:rPr>
              <w:t>1.各代表团汇报讨论情况</w:t>
            </w:r>
          </w:p>
          <w:p w14:paraId="0699AB9F">
            <w:pPr>
              <w:spacing w:line="400" w:lineRule="exact"/>
              <w:ind w:right="-108"/>
              <w:rPr>
                <w:rFonts w:hAnsi="宋体"/>
                <w:b/>
                <w:bCs/>
                <w:color w:val="000000"/>
                <w:sz w:val="24"/>
              </w:rPr>
            </w:pPr>
            <w:r>
              <w:rPr>
                <w:rFonts w:hint="eastAsia" w:hAnsi="宋体"/>
                <w:b/>
                <w:bCs/>
                <w:color w:val="000000"/>
                <w:sz w:val="24"/>
              </w:rPr>
              <w:t>2.审议工作报告等决议（草案）</w:t>
            </w:r>
          </w:p>
        </w:tc>
        <w:tc>
          <w:tcPr>
            <w:tcW w:w="1275" w:type="dxa"/>
            <w:vAlign w:val="center"/>
          </w:tcPr>
          <w:p w14:paraId="09A5266B">
            <w:pPr>
              <w:spacing w:line="400" w:lineRule="exact"/>
              <w:jc w:val="center"/>
              <w:rPr>
                <w:rFonts w:ascii="宋体" w:hAnsi="宋体"/>
                <w:b/>
                <w:bCs/>
                <w:color w:val="000000"/>
                <w:sz w:val="24"/>
              </w:rPr>
            </w:pPr>
            <w:r>
              <w:rPr>
                <w:rFonts w:hint="eastAsia" w:ascii="宋体" w:hAnsi="宋体"/>
                <w:b/>
                <w:bCs/>
                <w:color w:val="000000"/>
                <w:szCs w:val="21"/>
              </w:rPr>
              <w:t>第</w:t>
            </w:r>
            <w:r>
              <w:rPr>
                <w:rFonts w:hint="eastAsia" w:ascii="宋体" w:hAnsi="宋体"/>
                <w:b/>
                <w:bCs/>
                <w:color w:val="000000"/>
                <w:szCs w:val="21"/>
                <w:lang w:val="en-US" w:eastAsia="zh-CN"/>
              </w:rPr>
              <w:t>一</w:t>
            </w:r>
            <w:bookmarkStart w:id="1" w:name="_GoBack"/>
            <w:bookmarkEnd w:id="1"/>
            <w:r>
              <w:rPr>
                <w:rFonts w:hint="eastAsia" w:ascii="宋体" w:hAnsi="宋体"/>
                <w:b/>
                <w:bCs/>
                <w:color w:val="000000"/>
                <w:szCs w:val="21"/>
              </w:rPr>
              <w:t>会议室</w:t>
            </w:r>
            <w:r>
              <w:rPr>
                <w:rFonts w:hint="eastAsia" w:ascii="宋体" w:hAnsi="宋体"/>
                <w:b/>
                <w:bCs/>
                <w:color w:val="000000"/>
                <w:sz w:val="24"/>
              </w:rPr>
              <w:t>（106）</w:t>
            </w:r>
          </w:p>
        </w:tc>
        <w:tc>
          <w:tcPr>
            <w:tcW w:w="1402" w:type="dxa"/>
            <w:vAlign w:val="center"/>
          </w:tcPr>
          <w:p w14:paraId="7A886320">
            <w:pPr>
              <w:spacing w:line="400" w:lineRule="exact"/>
              <w:jc w:val="center"/>
              <w:rPr>
                <w:rFonts w:hAnsi="宋体"/>
                <w:b/>
                <w:bCs/>
                <w:color w:val="000000"/>
                <w:sz w:val="24"/>
              </w:rPr>
            </w:pPr>
            <w:r>
              <w:rPr>
                <w:rFonts w:hint="eastAsia" w:hAnsi="宋体"/>
                <w:b/>
                <w:bCs/>
                <w:color w:val="000000"/>
                <w:sz w:val="24"/>
              </w:rPr>
              <w:t>主席团</w:t>
            </w:r>
          </w:p>
          <w:p w14:paraId="349980F7">
            <w:pPr>
              <w:spacing w:line="400" w:lineRule="exact"/>
              <w:jc w:val="center"/>
              <w:rPr>
                <w:rFonts w:hAnsi="宋体"/>
                <w:b/>
                <w:bCs/>
                <w:color w:val="000000"/>
                <w:sz w:val="24"/>
              </w:rPr>
            </w:pPr>
            <w:r>
              <w:rPr>
                <w:rFonts w:hint="eastAsia" w:hAnsi="宋体"/>
                <w:b/>
                <w:bCs/>
                <w:color w:val="000000"/>
                <w:sz w:val="24"/>
              </w:rPr>
              <w:t>成员</w:t>
            </w:r>
          </w:p>
        </w:tc>
        <w:tc>
          <w:tcPr>
            <w:tcW w:w="1106" w:type="dxa"/>
            <w:vAlign w:val="center"/>
          </w:tcPr>
          <w:p w14:paraId="1A67CCD6">
            <w:pPr>
              <w:spacing w:line="400" w:lineRule="exact"/>
              <w:jc w:val="center"/>
              <w:rPr>
                <w:rFonts w:hAnsi="宋体"/>
                <w:b/>
                <w:bCs/>
                <w:color w:val="000000"/>
                <w:sz w:val="24"/>
              </w:rPr>
            </w:pPr>
            <w:r>
              <w:rPr>
                <w:rFonts w:hint="eastAsia" w:hAnsi="宋体"/>
                <w:b/>
                <w:bCs/>
                <w:color w:val="000000"/>
                <w:sz w:val="24"/>
              </w:rPr>
              <w:t>李书民</w:t>
            </w:r>
          </w:p>
        </w:tc>
      </w:tr>
      <w:tr w14:paraId="30B98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5" w:hRule="atLeast"/>
        </w:trPr>
        <w:tc>
          <w:tcPr>
            <w:tcW w:w="1589" w:type="dxa"/>
            <w:vAlign w:val="center"/>
          </w:tcPr>
          <w:p w14:paraId="3465CDF6">
            <w:pPr>
              <w:spacing w:line="400" w:lineRule="exact"/>
              <w:jc w:val="center"/>
              <w:rPr>
                <w:rFonts w:hAnsi="宋体"/>
                <w:b/>
                <w:bCs/>
                <w:color w:val="000000"/>
                <w:sz w:val="24"/>
              </w:rPr>
            </w:pPr>
            <w:r>
              <w:rPr>
                <w:rFonts w:hAnsi="宋体"/>
                <w:b/>
                <w:bCs/>
                <w:color w:val="000000"/>
                <w:sz w:val="24"/>
              </w:rPr>
              <w:t>3</w:t>
            </w:r>
            <w:r>
              <w:rPr>
                <w:rFonts w:hint="eastAsia" w:hAnsi="宋体"/>
                <w:b/>
                <w:bCs/>
                <w:color w:val="000000"/>
                <w:sz w:val="24"/>
              </w:rPr>
              <w:t>月</w:t>
            </w:r>
            <w:r>
              <w:rPr>
                <w:rFonts w:hAnsi="宋体"/>
                <w:b/>
                <w:bCs/>
                <w:color w:val="000000"/>
                <w:sz w:val="24"/>
              </w:rPr>
              <w:t>1</w:t>
            </w:r>
            <w:r>
              <w:rPr>
                <w:rFonts w:hint="eastAsia" w:hAnsi="宋体"/>
                <w:b/>
                <w:bCs/>
                <w:color w:val="000000"/>
                <w:sz w:val="24"/>
              </w:rPr>
              <w:t>日</w:t>
            </w:r>
          </w:p>
          <w:p w14:paraId="235C14C9">
            <w:pPr>
              <w:spacing w:line="400" w:lineRule="exact"/>
              <w:jc w:val="center"/>
              <w:rPr>
                <w:rFonts w:hAnsi="宋体"/>
                <w:b/>
                <w:bCs/>
                <w:color w:val="000000"/>
                <w:sz w:val="24"/>
              </w:rPr>
            </w:pPr>
            <w:r>
              <w:rPr>
                <w:rFonts w:hint="eastAsia" w:hAnsi="宋体"/>
                <w:b/>
                <w:bCs/>
                <w:color w:val="000000"/>
                <w:sz w:val="24"/>
              </w:rPr>
              <w:t>16:30-17:30</w:t>
            </w:r>
          </w:p>
        </w:tc>
        <w:tc>
          <w:tcPr>
            <w:tcW w:w="4253" w:type="dxa"/>
            <w:vAlign w:val="center"/>
          </w:tcPr>
          <w:p w14:paraId="37319754">
            <w:pPr>
              <w:spacing w:line="400" w:lineRule="exact"/>
              <w:jc w:val="center"/>
              <w:rPr>
                <w:rFonts w:hAnsi="宋体" w:eastAsia="黑体"/>
                <w:b/>
                <w:bCs/>
                <w:color w:val="000000"/>
                <w:sz w:val="24"/>
              </w:rPr>
            </w:pPr>
            <w:r>
              <w:rPr>
                <w:rFonts w:hint="eastAsia" w:ascii="黑体" w:hAnsi="宋体" w:eastAsia="黑体"/>
                <w:b/>
                <w:bCs/>
                <w:color w:val="000000"/>
                <w:sz w:val="24"/>
              </w:rPr>
              <w:t>大会闭幕式</w:t>
            </w:r>
          </w:p>
          <w:p w14:paraId="795A8082">
            <w:pPr>
              <w:spacing w:line="400" w:lineRule="exact"/>
              <w:ind w:right="-108"/>
              <w:rPr>
                <w:rFonts w:hAnsi="宋体"/>
                <w:b/>
                <w:bCs/>
                <w:color w:val="000000"/>
                <w:sz w:val="24"/>
              </w:rPr>
            </w:pPr>
            <w:r>
              <w:rPr>
                <w:rFonts w:hint="eastAsia" w:hAnsi="宋体"/>
                <w:b/>
                <w:bCs/>
                <w:color w:val="000000"/>
                <w:sz w:val="24"/>
              </w:rPr>
              <w:t>1</w:t>
            </w:r>
            <w:r>
              <w:rPr>
                <w:rFonts w:hAnsi="宋体"/>
                <w:b/>
                <w:bCs/>
                <w:color w:val="000000"/>
                <w:sz w:val="24"/>
              </w:rPr>
              <w:t>.</w:t>
            </w:r>
            <w:r>
              <w:rPr>
                <w:rFonts w:hint="eastAsia" w:hAnsi="宋体"/>
                <w:b/>
                <w:bCs/>
                <w:color w:val="000000"/>
                <w:sz w:val="24"/>
              </w:rPr>
              <w:t>通过学校工作报告决议（草案）</w:t>
            </w:r>
          </w:p>
          <w:p w14:paraId="0B866396">
            <w:pPr>
              <w:spacing w:line="400" w:lineRule="exact"/>
              <w:ind w:right="-108"/>
              <w:rPr>
                <w:rFonts w:hAnsi="宋体"/>
                <w:b/>
                <w:bCs/>
                <w:color w:val="000000"/>
                <w:sz w:val="24"/>
              </w:rPr>
            </w:pPr>
            <w:r>
              <w:rPr>
                <w:rFonts w:hAnsi="宋体"/>
                <w:b/>
                <w:bCs/>
                <w:color w:val="000000"/>
                <w:sz w:val="24"/>
              </w:rPr>
              <w:t>2.</w:t>
            </w:r>
            <w:r>
              <w:rPr>
                <w:rFonts w:hint="eastAsia" w:hAnsi="宋体"/>
                <w:b/>
                <w:bCs/>
                <w:color w:val="000000"/>
                <w:sz w:val="24"/>
              </w:rPr>
              <w:t>通过工会工作报告决议（草案）</w:t>
            </w:r>
          </w:p>
          <w:p w14:paraId="6A4E51FD">
            <w:pPr>
              <w:tabs>
                <w:tab w:val="left" w:pos="312"/>
              </w:tabs>
              <w:spacing w:line="400" w:lineRule="exact"/>
              <w:ind w:right="-108"/>
              <w:rPr>
                <w:rFonts w:hAnsi="宋体"/>
                <w:b/>
                <w:bCs/>
                <w:color w:val="000000"/>
                <w:sz w:val="24"/>
              </w:rPr>
            </w:pPr>
            <w:r>
              <w:rPr>
                <w:rFonts w:hint="eastAsia" w:hAnsi="宋体"/>
                <w:b/>
                <w:bCs/>
                <w:color w:val="000000"/>
                <w:sz w:val="24"/>
              </w:rPr>
              <w:t>3</w:t>
            </w:r>
            <w:r>
              <w:rPr>
                <w:rFonts w:hAnsi="宋体"/>
                <w:b/>
                <w:bCs/>
                <w:color w:val="000000"/>
                <w:sz w:val="24"/>
              </w:rPr>
              <w:t>.</w:t>
            </w:r>
            <w:r>
              <w:rPr>
                <w:rFonts w:hint="eastAsia" w:hAnsi="宋体"/>
                <w:b/>
                <w:bCs/>
                <w:color w:val="000000"/>
                <w:sz w:val="24"/>
              </w:rPr>
              <w:t>通过财务工作报告决议（草案）</w:t>
            </w:r>
          </w:p>
          <w:p w14:paraId="2CA02F83">
            <w:pPr>
              <w:spacing w:line="400" w:lineRule="exact"/>
              <w:ind w:right="-108"/>
              <w:rPr>
                <w:rFonts w:hAnsi="宋体"/>
                <w:b/>
                <w:bCs/>
                <w:color w:val="000000"/>
                <w:sz w:val="24"/>
              </w:rPr>
            </w:pPr>
            <w:r>
              <w:rPr>
                <w:rFonts w:hint="eastAsia" w:hAnsi="宋体"/>
                <w:b/>
                <w:bCs/>
                <w:color w:val="000000"/>
                <w:sz w:val="24"/>
              </w:rPr>
              <w:t>4.党委书记李书民同志讲话</w:t>
            </w:r>
          </w:p>
          <w:p w14:paraId="3D4EBC86">
            <w:pPr>
              <w:spacing w:line="400" w:lineRule="exact"/>
              <w:ind w:right="-108"/>
              <w:rPr>
                <w:rFonts w:hAnsi="宋体"/>
                <w:b/>
                <w:bCs/>
                <w:color w:val="000000"/>
                <w:sz w:val="24"/>
              </w:rPr>
            </w:pPr>
            <w:r>
              <w:rPr>
                <w:rFonts w:hint="eastAsia" w:hAnsi="宋体"/>
                <w:b/>
                <w:bCs/>
                <w:color w:val="000000"/>
                <w:sz w:val="24"/>
              </w:rPr>
              <w:t>5.大会闭幕</w:t>
            </w:r>
          </w:p>
        </w:tc>
        <w:tc>
          <w:tcPr>
            <w:tcW w:w="1275" w:type="dxa"/>
            <w:vAlign w:val="center"/>
          </w:tcPr>
          <w:p w14:paraId="3EF71968">
            <w:pPr>
              <w:spacing w:line="400" w:lineRule="exact"/>
              <w:ind w:left="-132"/>
              <w:jc w:val="center"/>
              <w:rPr>
                <w:rFonts w:hAnsi="宋体"/>
                <w:b/>
                <w:bCs/>
                <w:color w:val="000000"/>
                <w:sz w:val="24"/>
              </w:rPr>
            </w:pPr>
            <w:r>
              <w:rPr>
                <w:rFonts w:hint="eastAsia" w:ascii="宋体" w:hAnsi="宋体"/>
                <w:b/>
                <w:bCs/>
                <w:color w:val="000000"/>
                <w:sz w:val="24"/>
              </w:rPr>
              <w:t>会议中心</w:t>
            </w:r>
          </w:p>
        </w:tc>
        <w:tc>
          <w:tcPr>
            <w:tcW w:w="1402" w:type="dxa"/>
            <w:vAlign w:val="center"/>
          </w:tcPr>
          <w:p w14:paraId="16363DDB">
            <w:pPr>
              <w:spacing w:line="400" w:lineRule="exact"/>
              <w:jc w:val="center"/>
              <w:rPr>
                <w:rFonts w:hAnsi="宋体"/>
                <w:b/>
                <w:bCs/>
                <w:color w:val="000000"/>
                <w:sz w:val="24"/>
              </w:rPr>
            </w:pPr>
            <w:r>
              <w:rPr>
                <w:rFonts w:hint="eastAsia" w:hAnsi="宋体"/>
                <w:b/>
                <w:bCs/>
                <w:color w:val="000000"/>
                <w:sz w:val="24"/>
              </w:rPr>
              <w:t>正式代表</w:t>
            </w:r>
          </w:p>
        </w:tc>
        <w:tc>
          <w:tcPr>
            <w:tcW w:w="1106" w:type="dxa"/>
            <w:vAlign w:val="center"/>
          </w:tcPr>
          <w:p w14:paraId="22002F24">
            <w:pPr>
              <w:adjustRightInd w:val="0"/>
              <w:snapToGrid w:val="0"/>
              <w:spacing w:line="400" w:lineRule="exact"/>
              <w:jc w:val="center"/>
              <w:rPr>
                <w:rFonts w:ascii="宋体" w:hAnsi="宋体"/>
                <w:b/>
                <w:bCs/>
                <w:color w:val="000000"/>
                <w:sz w:val="24"/>
              </w:rPr>
            </w:pPr>
            <w:r>
              <w:rPr>
                <w:rFonts w:hint="eastAsia" w:ascii="宋体" w:hAnsi="宋体"/>
                <w:b/>
                <w:bCs/>
                <w:color w:val="000000"/>
                <w:sz w:val="24"/>
              </w:rPr>
              <w:t>陈红卫</w:t>
            </w:r>
          </w:p>
        </w:tc>
      </w:tr>
    </w:tbl>
    <w:p w14:paraId="6BB356CB"/>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QzZTljOTkwNTIxNmZlNjA3YzhlOWFkZmIyM2M0YjQifQ=="/>
  </w:docVars>
  <w:rsids>
    <w:rsidRoot w:val="00E10ED9"/>
    <w:rsid w:val="00060D8A"/>
    <w:rsid w:val="00080FAC"/>
    <w:rsid w:val="000B5368"/>
    <w:rsid w:val="000F6C18"/>
    <w:rsid w:val="001229AC"/>
    <w:rsid w:val="00176F2E"/>
    <w:rsid w:val="00177F81"/>
    <w:rsid w:val="00191072"/>
    <w:rsid w:val="001B3B3B"/>
    <w:rsid w:val="001C0318"/>
    <w:rsid w:val="001C093D"/>
    <w:rsid w:val="001D0486"/>
    <w:rsid w:val="001F3E7D"/>
    <w:rsid w:val="00230C43"/>
    <w:rsid w:val="0025415D"/>
    <w:rsid w:val="00254D0B"/>
    <w:rsid w:val="00272124"/>
    <w:rsid w:val="002D6F7A"/>
    <w:rsid w:val="00302B60"/>
    <w:rsid w:val="0032640F"/>
    <w:rsid w:val="00355E59"/>
    <w:rsid w:val="00375EA9"/>
    <w:rsid w:val="0038704F"/>
    <w:rsid w:val="00440901"/>
    <w:rsid w:val="004B147D"/>
    <w:rsid w:val="004D0803"/>
    <w:rsid w:val="004D139C"/>
    <w:rsid w:val="005876B7"/>
    <w:rsid w:val="00596671"/>
    <w:rsid w:val="005E5510"/>
    <w:rsid w:val="005F0E58"/>
    <w:rsid w:val="0062728D"/>
    <w:rsid w:val="0066603A"/>
    <w:rsid w:val="006B6C68"/>
    <w:rsid w:val="00741867"/>
    <w:rsid w:val="007537C7"/>
    <w:rsid w:val="00797A02"/>
    <w:rsid w:val="00831322"/>
    <w:rsid w:val="00832B40"/>
    <w:rsid w:val="00836539"/>
    <w:rsid w:val="00843227"/>
    <w:rsid w:val="008711D4"/>
    <w:rsid w:val="008A2B5F"/>
    <w:rsid w:val="008B691D"/>
    <w:rsid w:val="008E74B0"/>
    <w:rsid w:val="00912EBF"/>
    <w:rsid w:val="009159F4"/>
    <w:rsid w:val="00961B4D"/>
    <w:rsid w:val="00983087"/>
    <w:rsid w:val="009A483D"/>
    <w:rsid w:val="009B4F8A"/>
    <w:rsid w:val="009E1CD5"/>
    <w:rsid w:val="00A0443E"/>
    <w:rsid w:val="00A25CAB"/>
    <w:rsid w:val="00A56AA1"/>
    <w:rsid w:val="00A63BE6"/>
    <w:rsid w:val="00A83928"/>
    <w:rsid w:val="00AB35F9"/>
    <w:rsid w:val="00B959DD"/>
    <w:rsid w:val="00D0138C"/>
    <w:rsid w:val="00D105A6"/>
    <w:rsid w:val="00D225F4"/>
    <w:rsid w:val="00D411FC"/>
    <w:rsid w:val="00D6092F"/>
    <w:rsid w:val="00DA1A97"/>
    <w:rsid w:val="00DA7FB6"/>
    <w:rsid w:val="00E009E0"/>
    <w:rsid w:val="00E10ED9"/>
    <w:rsid w:val="00E93B2C"/>
    <w:rsid w:val="00EC2FC3"/>
    <w:rsid w:val="00EF3DFA"/>
    <w:rsid w:val="00F576B3"/>
    <w:rsid w:val="00F6577E"/>
    <w:rsid w:val="00FB4127"/>
    <w:rsid w:val="00FF040A"/>
    <w:rsid w:val="193465F8"/>
    <w:rsid w:val="21FF7C28"/>
    <w:rsid w:val="26092A97"/>
    <w:rsid w:val="290A1BD4"/>
    <w:rsid w:val="31671045"/>
    <w:rsid w:val="41E603D6"/>
    <w:rsid w:val="4AC815CC"/>
    <w:rsid w:val="6CF04FE7"/>
    <w:rsid w:val="71105E79"/>
    <w:rsid w:val="7194068A"/>
    <w:rsid w:val="737A0D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autoRedefine/>
    <w:qFormat/>
    <w:uiPriority w:val="0"/>
    <w:pPr>
      <w:tabs>
        <w:tab w:val="center" w:pos="4153"/>
        <w:tab w:val="right" w:pos="8306"/>
      </w:tabs>
      <w:snapToGrid w:val="0"/>
      <w:jc w:val="left"/>
    </w:pPr>
    <w:rPr>
      <w:sz w:val="18"/>
      <w:szCs w:val="18"/>
    </w:rPr>
  </w:style>
  <w:style w:type="paragraph" w:styleId="3">
    <w:name w:val="header"/>
    <w:basedOn w:val="1"/>
    <w:link w:val="6"/>
    <w:autoRedefine/>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autoRedefine/>
    <w:qFormat/>
    <w:uiPriority w:val="0"/>
    <w:rPr>
      <w:kern w:val="2"/>
      <w:sz w:val="18"/>
      <w:szCs w:val="18"/>
    </w:rPr>
  </w:style>
  <w:style w:type="character" w:customStyle="1" w:styleId="7">
    <w:name w:val="页脚 字符"/>
    <w:basedOn w:val="5"/>
    <w:link w:val="2"/>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415</Words>
  <Characters>480</Characters>
  <Lines>3</Lines>
  <Paragraphs>1</Paragraphs>
  <TotalTime>17</TotalTime>
  <ScaleCrop>false</ScaleCrop>
  <LinksUpToDate>false</LinksUpToDate>
  <CharactersWithSpaces>485</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2025-02-24T09:25:00Z</dcterms:created>
  <dc:creator>郭志强</dc:creator>
  <cp:lastModifiedBy>朱娜</cp:lastModifiedBy>
  <cp:lastPrinted>2025-02-25T03:10:00Z</cp:lastPrinted>
  <dcterms:modified xsi:type="dcterms:W3CDTF">2025-02-25T03:50:41Z</dcterms:modified>
  <dc:title>林职院七届一次教代会</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16A12C587DF64F8EACE4B078EA745C2F_13</vt:lpwstr>
  </property>
</Properties>
</file>