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2F" w:rsidRPr="00BD7799" w:rsidRDefault="0025632F" w:rsidP="0025632F">
      <w:pPr>
        <w:widowControl/>
        <w:spacing w:line="360" w:lineRule="auto"/>
        <w:rPr>
          <w:rFonts w:ascii="宋体" w:hAnsi="宋体" w:cs="宋体" w:hint="eastAsia"/>
          <w:color w:val="666666"/>
          <w:kern w:val="0"/>
          <w:sz w:val="28"/>
          <w:szCs w:val="28"/>
        </w:rPr>
      </w:pPr>
      <w:r w:rsidRPr="00BD7799">
        <w:rPr>
          <w:rFonts w:ascii="宋体" w:hAnsi="宋体" w:cs="宋体" w:hint="eastAsia"/>
          <w:color w:val="666666"/>
          <w:kern w:val="0"/>
          <w:sz w:val="28"/>
          <w:szCs w:val="28"/>
        </w:rPr>
        <w:t>附件1：学院八届一次教代会提案落实部门责任分工表；</w:t>
      </w:r>
    </w:p>
    <w:tbl>
      <w:tblPr>
        <w:tblStyle w:val="a4"/>
        <w:tblW w:w="15026" w:type="dxa"/>
        <w:tblInd w:w="-601" w:type="dxa"/>
        <w:tblLook w:val="04A0"/>
      </w:tblPr>
      <w:tblGrid>
        <w:gridCol w:w="851"/>
        <w:gridCol w:w="3686"/>
        <w:gridCol w:w="1275"/>
        <w:gridCol w:w="993"/>
        <w:gridCol w:w="3543"/>
        <w:gridCol w:w="4678"/>
      </w:tblGrid>
      <w:tr w:rsidR="0025632F" w:rsidRPr="00BD7799" w:rsidTr="009D21EF">
        <w:tc>
          <w:tcPr>
            <w:tcW w:w="851" w:type="dxa"/>
            <w:vAlign w:val="center"/>
          </w:tcPr>
          <w:p w:rsidR="0025632F" w:rsidRPr="00BD7799" w:rsidRDefault="0025632F" w:rsidP="009D21E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编号</w:t>
            </w:r>
          </w:p>
        </w:tc>
        <w:tc>
          <w:tcPr>
            <w:tcW w:w="3686" w:type="dxa"/>
            <w:vAlign w:val="center"/>
          </w:tcPr>
          <w:p w:rsidR="0025632F" w:rsidRPr="00BD7799" w:rsidRDefault="0025632F" w:rsidP="009D21E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proofErr w:type="gramStart"/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案题</w:t>
            </w:r>
            <w:proofErr w:type="gramEnd"/>
          </w:p>
        </w:tc>
        <w:tc>
          <w:tcPr>
            <w:tcW w:w="1275" w:type="dxa"/>
            <w:vAlign w:val="center"/>
          </w:tcPr>
          <w:p w:rsidR="0025632F" w:rsidRPr="00BD7799" w:rsidRDefault="0025632F" w:rsidP="009D21E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提案人</w:t>
            </w:r>
          </w:p>
        </w:tc>
        <w:tc>
          <w:tcPr>
            <w:tcW w:w="993" w:type="dxa"/>
            <w:vAlign w:val="center"/>
          </w:tcPr>
          <w:p w:rsidR="0025632F" w:rsidRPr="00BD7799" w:rsidRDefault="0025632F" w:rsidP="009D21E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意见</w:t>
            </w:r>
          </w:p>
        </w:tc>
        <w:tc>
          <w:tcPr>
            <w:tcW w:w="3543" w:type="dxa"/>
            <w:vAlign w:val="center"/>
          </w:tcPr>
          <w:p w:rsidR="0025632F" w:rsidRPr="00BD7799" w:rsidRDefault="0025632F" w:rsidP="009D21E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落实（答复）处理部门</w:t>
            </w:r>
          </w:p>
        </w:tc>
        <w:tc>
          <w:tcPr>
            <w:tcW w:w="4678" w:type="dxa"/>
            <w:vAlign w:val="center"/>
          </w:tcPr>
          <w:p w:rsidR="0025632F" w:rsidRPr="00BD7799" w:rsidRDefault="0025632F" w:rsidP="009D21E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备注（会议指导意见）</w:t>
            </w:r>
          </w:p>
        </w:tc>
      </w:tr>
      <w:tr w:rsidR="0025632F" w:rsidRPr="00BD7799" w:rsidTr="009D21EF">
        <w:tc>
          <w:tcPr>
            <w:tcW w:w="851" w:type="dxa"/>
          </w:tcPr>
          <w:p w:rsidR="0025632F" w:rsidRPr="00BD7799" w:rsidRDefault="0025632F" w:rsidP="009D21E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提高教职工绩效工资</w:t>
            </w:r>
          </w:p>
        </w:tc>
        <w:tc>
          <w:tcPr>
            <w:tcW w:w="1275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李瑞华</w:t>
            </w:r>
          </w:p>
        </w:tc>
        <w:tc>
          <w:tcPr>
            <w:tcW w:w="993" w:type="dxa"/>
            <w:vAlign w:val="center"/>
          </w:tcPr>
          <w:p w:rsidR="0025632F" w:rsidRPr="00BD7799" w:rsidRDefault="0025632F" w:rsidP="009D21E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立案</w:t>
            </w:r>
          </w:p>
        </w:tc>
        <w:tc>
          <w:tcPr>
            <w:tcW w:w="354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人事处主办，财务处协办</w:t>
            </w:r>
          </w:p>
        </w:tc>
        <w:tc>
          <w:tcPr>
            <w:tcW w:w="4678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制定初步方案并预算，报领导审</w:t>
            </w:r>
            <w:r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批</w:t>
            </w:r>
          </w:p>
        </w:tc>
      </w:tr>
      <w:tr w:rsidR="0025632F" w:rsidRPr="00BD7799" w:rsidTr="009D21EF">
        <w:tc>
          <w:tcPr>
            <w:tcW w:w="851" w:type="dxa"/>
          </w:tcPr>
          <w:p w:rsidR="0025632F" w:rsidRPr="00BD7799" w:rsidRDefault="0025632F" w:rsidP="009D21E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合同制与在编教师同工同酬</w:t>
            </w:r>
          </w:p>
        </w:tc>
        <w:tc>
          <w:tcPr>
            <w:tcW w:w="1275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侯杨</w:t>
            </w:r>
            <w:proofErr w:type="gramStart"/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杨</w:t>
            </w:r>
            <w:proofErr w:type="gramEnd"/>
          </w:p>
        </w:tc>
        <w:tc>
          <w:tcPr>
            <w:tcW w:w="99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立案</w:t>
            </w:r>
          </w:p>
        </w:tc>
        <w:tc>
          <w:tcPr>
            <w:tcW w:w="354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人事处主办，财务处协办</w:t>
            </w:r>
          </w:p>
        </w:tc>
        <w:tc>
          <w:tcPr>
            <w:tcW w:w="4678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制定初步方案，报领导审</w:t>
            </w:r>
            <w:r>
              <w:rPr>
                <w:rFonts w:ascii="宋体" w:hAnsi="宋体" w:cs="宋体" w:hint="eastAsia"/>
                <w:color w:val="666666"/>
                <w:sz w:val="28"/>
                <w:szCs w:val="28"/>
              </w:rPr>
              <w:t>批</w:t>
            </w:r>
          </w:p>
        </w:tc>
      </w:tr>
      <w:tr w:rsidR="0025632F" w:rsidRPr="00BD7799" w:rsidTr="009D21EF">
        <w:tc>
          <w:tcPr>
            <w:tcW w:w="851" w:type="dxa"/>
          </w:tcPr>
          <w:p w:rsidR="0025632F" w:rsidRPr="00BD7799" w:rsidRDefault="0025632F" w:rsidP="009D21E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增加临时工工龄工资</w:t>
            </w:r>
          </w:p>
        </w:tc>
        <w:tc>
          <w:tcPr>
            <w:tcW w:w="1275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刘萍</w:t>
            </w:r>
          </w:p>
        </w:tc>
        <w:tc>
          <w:tcPr>
            <w:tcW w:w="99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立案</w:t>
            </w:r>
          </w:p>
        </w:tc>
        <w:tc>
          <w:tcPr>
            <w:tcW w:w="354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人事处主办</w:t>
            </w:r>
          </w:p>
        </w:tc>
        <w:tc>
          <w:tcPr>
            <w:tcW w:w="4678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制定初步方案，报领导审</w:t>
            </w:r>
            <w:r>
              <w:rPr>
                <w:rFonts w:ascii="宋体" w:hAnsi="宋体" w:cs="宋体" w:hint="eastAsia"/>
                <w:color w:val="666666"/>
                <w:sz w:val="28"/>
                <w:szCs w:val="28"/>
              </w:rPr>
              <w:t>批</w:t>
            </w:r>
          </w:p>
        </w:tc>
      </w:tr>
      <w:tr w:rsidR="0025632F" w:rsidRPr="00BD7799" w:rsidTr="009D21EF">
        <w:tc>
          <w:tcPr>
            <w:tcW w:w="851" w:type="dxa"/>
          </w:tcPr>
          <w:p w:rsidR="0025632F" w:rsidRPr="00BD7799" w:rsidRDefault="0025632F" w:rsidP="009D21E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专职教师课时基数需要调整</w:t>
            </w:r>
          </w:p>
        </w:tc>
        <w:tc>
          <w:tcPr>
            <w:tcW w:w="1275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刘艳</w:t>
            </w:r>
          </w:p>
        </w:tc>
        <w:tc>
          <w:tcPr>
            <w:tcW w:w="99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建议</w:t>
            </w:r>
          </w:p>
        </w:tc>
        <w:tc>
          <w:tcPr>
            <w:tcW w:w="354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人事处</w:t>
            </w:r>
          </w:p>
        </w:tc>
        <w:tc>
          <w:tcPr>
            <w:tcW w:w="4678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作一般建议处理</w:t>
            </w:r>
          </w:p>
        </w:tc>
      </w:tr>
      <w:tr w:rsidR="0025632F" w:rsidRPr="00BD7799" w:rsidTr="009D21EF">
        <w:tc>
          <w:tcPr>
            <w:tcW w:w="851" w:type="dxa"/>
          </w:tcPr>
          <w:p w:rsidR="0025632F" w:rsidRPr="00BD7799" w:rsidRDefault="0025632F" w:rsidP="009D21E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发放总务处假期加班补助</w:t>
            </w:r>
          </w:p>
        </w:tc>
        <w:tc>
          <w:tcPr>
            <w:tcW w:w="1275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陈</w:t>
            </w:r>
            <w:proofErr w:type="gramStart"/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99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建议</w:t>
            </w:r>
          </w:p>
        </w:tc>
        <w:tc>
          <w:tcPr>
            <w:tcW w:w="354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人事处</w:t>
            </w:r>
          </w:p>
        </w:tc>
        <w:tc>
          <w:tcPr>
            <w:tcW w:w="4678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作一般建议处理</w:t>
            </w:r>
          </w:p>
        </w:tc>
      </w:tr>
      <w:tr w:rsidR="0025632F" w:rsidRPr="00BD7799" w:rsidTr="009D21EF">
        <w:tc>
          <w:tcPr>
            <w:tcW w:w="851" w:type="dxa"/>
          </w:tcPr>
          <w:p w:rsidR="0025632F" w:rsidRPr="00BD7799" w:rsidRDefault="0025632F" w:rsidP="009D21E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25632F" w:rsidRPr="00BD7799" w:rsidRDefault="0025632F" w:rsidP="009D21EF">
            <w:pPr>
              <w:widowControl/>
              <w:spacing w:line="320" w:lineRule="exact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职称评审办法加分项设置不够合理</w:t>
            </w:r>
          </w:p>
        </w:tc>
        <w:tc>
          <w:tcPr>
            <w:tcW w:w="1275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proofErr w:type="gramStart"/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何靓</w:t>
            </w:r>
            <w:proofErr w:type="gramEnd"/>
          </w:p>
        </w:tc>
        <w:tc>
          <w:tcPr>
            <w:tcW w:w="99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建议</w:t>
            </w:r>
          </w:p>
        </w:tc>
        <w:tc>
          <w:tcPr>
            <w:tcW w:w="354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人事处</w:t>
            </w:r>
          </w:p>
        </w:tc>
        <w:tc>
          <w:tcPr>
            <w:tcW w:w="4678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作一般建议处理</w:t>
            </w:r>
          </w:p>
        </w:tc>
      </w:tr>
      <w:tr w:rsidR="0025632F" w:rsidRPr="00BD7799" w:rsidTr="009D21EF">
        <w:tc>
          <w:tcPr>
            <w:tcW w:w="851" w:type="dxa"/>
          </w:tcPr>
          <w:p w:rsidR="0025632F" w:rsidRPr="00BD7799" w:rsidRDefault="0025632F" w:rsidP="009D21E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为职工落实“</w:t>
            </w:r>
            <w:proofErr w:type="gramStart"/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医</w:t>
            </w:r>
            <w:proofErr w:type="gramEnd"/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保二次报销”</w:t>
            </w:r>
          </w:p>
        </w:tc>
        <w:tc>
          <w:tcPr>
            <w:tcW w:w="1275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于杰民</w:t>
            </w:r>
          </w:p>
        </w:tc>
        <w:tc>
          <w:tcPr>
            <w:tcW w:w="99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立案</w:t>
            </w:r>
          </w:p>
        </w:tc>
        <w:tc>
          <w:tcPr>
            <w:tcW w:w="3543" w:type="dxa"/>
          </w:tcPr>
          <w:p w:rsidR="0025632F" w:rsidRPr="00BD7799" w:rsidRDefault="0025632F" w:rsidP="009D21EF">
            <w:pPr>
              <w:widowControl/>
              <w:spacing w:line="320" w:lineRule="exact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工会牵头，人事，财务，老干部协办</w:t>
            </w:r>
          </w:p>
        </w:tc>
        <w:tc>
          <w:tcPr>
            <w:tcW w:w="4678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组织调研，制定初步方案</w:t>
            </w:r>
          </w:p>
        </w:tc>
      </w:tr>
      <w:tr w:rsidR="0025632F" w:rsidRPr="00BD7799" w:rsidTr="009D21EF">
        <w:trPr>
          <w:trHeight w:val="630"/>
        </w:trPr>
        <w:tc>
          <w:tcPr>
            <w:tcW w:w="851" w:type="dxa"/>
          </w:tcPr>
          <w:p w:rsidR="0025632F" w:rsidRPr="00BD7799" w:rsidRDefault="0025632F" w:rsidP="009D21E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鼓励支持教师培训进修学习</w:t>
            </w:r>
          </w:p>
        </w:tc>
        <w:tc>
          <w:tcPr>
            <w:tcW w:w="1275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宋武强</w:t>
            </w:r>
          </w:p>
        </w:tc>
        <w:tc>
          <w:tcPr>
            <w:tcW w:w="99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立案</w:t>
            </w:r>
          </w:p>
        </w:tc>
        <w:tc>
          <w:tcPr>
            <w:tcW w:w="354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教务处主办，人事处协办</w:t>
            </w:r>
          </w:p>
        </w:tc>
        <w:tc>
          <w:tcPr>
            <w:tcW w:w="4678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尽快出台教师培训进修制度</w:t>
            </w:r>
          </w:p>
        </w:tc>
      </w:tr>
      <w:tr w:rsidR="0025632F" w:rsidRPr="00BD7799" w:rsidTr="009D21EF">
        <w:tc>
          <w:tcPr>
            <w:tcW w:w="851" w:type="dxa"/>
          </w:tcPr>
          <w:p w:rsidR="0025632F" w:rsidRPr="00BD7799" w:rsidRDefault="0025632F" w:rsidP="009D21E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建立专业负责人管理制度</w:t>
            </w:r>
          </w:p>
        </w:tc>
        <w:tc>
          <w:tcPr>
            <w:tcW w:w="1275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刘光武</w:t>
            </w:r>
          </w:p>
        </w:tc>
        <w:tc>
          <w:tcPr>
            <w:tcW w:w="99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立案</w:t>
            </w:r>
          </w:p>
        </w:tc>
        <w:tc>
          <w:tcPr>
            <w:tcW w:w="3543" w:type="dxa"/>
          </w:tcPr>
          <w:p w:rsidR="0025632F" w:rsidRPr="00BD7799" w:rsidRDefault="0025632F" w:rsidP="009D21EF">
            <w:pPr>
              <w:widowControl/>
              <w:spacing w:line="320" w:lineRule="exact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教务处主办，人事处协办，各系部配合</w:t>
            </w:r>
          </w:p>
        </w:tc>
        <w:tc>
          <w:tcPr>
            <w:tcW w:w="4678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</w:p>
        </w:tc>
      </w:tr>
      <w:tr w:rsidR="0025632F" w:rsidRPr="00BD7799" w:rsidTr="009D21EF">
        <w:tc>
          <w:tcPr>
            <w:tcW w:w="851" w:type="dxa"/>
          </w:tcPr>
          <w:p w:rsidR="0025632F" w:rsidRPr="00BD7799" w:rsidRDefault="0025632F" w:rsidP="009D21E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25632F" w:rsidRPr="00BD7799" w:rsidRDefault="0025632F" w:rsidP="009D21EF">
            <w:pPr>
              <w:widowControl/>
              <w:spacing w:line="320" w:lineRule="exact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加强中青年专业教师企业（社会）实践的提案</w:t>
            </w:r>
          </w:p>
        </w:tc>
        <w:tc>
          <w:tcPr>
            <w:tcW w:w="1275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proofErr w:type="gramStart"/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安存胜</w:t>
            </w:r>
            <w:proofErr w:type="gramEnd"/>
          </w:p>
        </w:tc>
        <w:tc>
          <w:tcPr>
            <w:tcW w:w="99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立案</w:t>
            </w:r>
          </w:p>
        </w:tc>
        <w:tc>
          <w:tcPr>
            <w:tcW w:w="3543" w:type="dxa"/>
          </w:tcPr>
          <w:p w:rsidR="0025632F" w:rsidRPr="00BD7799" w:rsidRDefault="0025632F" w:rsidP="009D21EF">
            <w:pPr>
              <w:widowControl/>
              <w:spacing w:line="320" w:lineRule="exact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教务处主办，人事处协办，各系部配合</w:t>
            </w:r>
          </w:p>
        </w:tc>
        <w:tc>
          <w:tcPr>
            <w:tcW w:w="4678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</w:p>
        </w:tc>
      </w:tr>
      <w:tr w:rsidR="0025632F" w:rsidRPr="00BD7799" w:rsidTr="009D21EF">
        <w:tc>
          <w:tcPr>
            <w:tcW w:w="851" w:type="dxa"/>
          </w:tcPr>
          <w:p w:rsidR="0025632F" w:rsidRPr="00BD7799" w:rsidRDefault="0025632F" w:rsidP="009D21E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86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设立校内科</w:t>
            </w:r>
            <w:proofErr w:type="gramStart"/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研</w:t>
            </w:r>
            <w:proofErr w:type="gramEnd"/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项目实施办法</w:t>
            </w:r>
          </w:p>
        </w:tc>
        <w:tc>
          <w:tcPr>
            <w:tcW w:w="1275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王朝霞</w:t>
            </w:r>
          </w:p>
        </w:tc>
        <w:tc>
          <w:tcPr>
            <w:tcW w:w="99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立案</w:t>
            </w:r>
          </w:p>
        </w:tc>
        <w:tc>
          <w:tcPr>
            <w:tcW w:w="354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科研处主办</w:t>
            </w:r>
          </w:p>
        </w:tc>
        <w:tc>
          <w:tcPr>
            <w:tcW w:w="4678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</w:p>
        </w:tc>
      </w:tr>
      <w:tr w:rsidR="0025632F" w:rsidRPr="00BD7799" w:rsidTr="009D21EF">
        <w:tc>
          <w:tcPr>
            <w:tcW w:w="851" w:type="dxa"/>
          </w:tcPr>
          <w:p w:rsidR="0025632F" w:rsidRPr="00BD7799" w:rsidRDefault="0025632F" w:rsidP="009D21E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25632F" w:rsidRPr="00BD7799" w:rsidRDefault="0025632F" w:rsidP="009D21EF">
            <w:pPr>
              <w:widowControl/>
              <w:spacing w:line="320" w:lineRule="exact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实习课时乘以系数</w:t>
            </w: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0.9</w:t>
            </w: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不合理</w:t>
            </w:r>
          </w:p>
        </w:tc>
        <w:tc>
          <w:tcPr>
            <w:tcW w:w="1275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proofErr w:type="gramStart"/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何靓</w:t>
            </w:r>
            <w:proofErr w:type="gramEnd"/>
          </w:p>
        </w:tc>
        <w:tc>
          <w:tcPr>
            <w:tcW w:w="99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建议</w:t>
            </w:r>
          </w:p>
        </w:tc>
        <w:tc>
          <w:tcPr>
            <w:tcW w:w="354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教务处</w:t>
            </w:r>
          </w:p>
        </w:tc>
        <w:tc>
          <w:tcPr>
            <w:tcW w:w="4678" w:type="dxa"/>
          </w:tcPr>
          <w:p w:rsidR="0025632F" w:rsidRPr="00BD7799" w:rsidRDefault="0025632F" w:rsidP="009D21EF">
            <w:pPr>
              <w:widowControl/>
              <w:spacing w:line="320" w:lineRule="exact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一般建议处理，教务处修订工作量办法时全面考虑</w:t>
            </w:r>
          </w:p>
        </w:tc>
      </w:tr>
      <w:tr w:rsidR="0025632F" w:rsidRPr="00BD7799" w:rsidTr="009D21EF">
        <w:tc>
          <w:tcPr>
            <w:tcW w:w="851" w:type="dxa"/>
          </w:tcPr>
          <w:p w:rsidR="0025632F" w:rsidRPr="00BD7799" w:rsidRDefault="0025632F" w:rsidP="009D21E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增加乒乓球场地</w:t>
            </w:r>
          </w:p>
        </w:tc>
        <w:tc>
          <w:tcPr>
            <w:tcW w:w="1275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马高飞</w:t>
            </w:r>
          </w:p>
        </w:tc>
        <w:tc>
          <w:tcPr>
            <w:tcW w:w="99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建议</w:t>
            </w:r>
          </w:p>
        </w:tc>
        <w:tc>
          <w:tcPr>
            <w:tcW w:w="354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教务处主办，总务处协办</w:t>
            </w:r>
          </w:p>
        </w:tc>
        <w:tc>
          <w:tcPr>
            <w:tcW w:w="4678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一般建议处理</w:t>
            </w:r>
          </w:p>
        </w:tc>
      </w:tr>
      <w:tr w:rsidR="0025632F" w:rsidRPr="00BD7799" w:rsidTr="009D21EF">
        <w:tc>
          <w:tcPr>
            <w:tcW w:w="851" w:type="dxa"/>
          </w:tcPr>
          <w:p w:rsidR="0025632F" w:rsidRPr="00BD7799" w:rsidRDefault="0025632F" w:rsidP="009D21E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改善教研室办公条件</w:t>
            </w:r>
          </w:p>
        </w:tc>
        <w:tc>
          <w:tcPr>
            <w:tcW w:w="1275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颜雪</w:t>
            </w:r>
            <w:proofErr w:type="gramEnd"/>
          </w:p>
        </w:tc>
        <w:tc>
          <w:tcPr>
            <w:tcW w:w="99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立案</w:t>
            </w:r>
          </w:p>
        </w:tc>
        <w:tc>
          <w:tcPr>
            <w:tcW w:w="354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教务处主办，后勤中心协办</w:t>
            </w:r>
          </w:p>
        </w:tc>
        <w:tc>
          <w:tcPr>
            <w:tcW w:w="4678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</w:p>
        </w:tc>
      </w:tr>
      <w:tr w:rsidR="0025632F" w:rsidRPr="00BD7799" w:rsidTr="009D21EF">
        <w:tc>
          <w:tcPr>
            <w:tcW w:w="851" w:type="dxa"/>
          </w:tcPr>
          <w:p w:rsidR="0025632F" w:rsidRPr="00BD7799" w:rsidRDefault="0025632F" w:rsidP="009D21E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给教室安装空调</w:t>
            </w:r>
          </w:p>
        </w:tc>
        <w:tc>
          <w:tcPr>
            <w:tcW w:w="1275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梁毅莉</w:t>
            </w:r>
          </w:p>
        </w:tc>
        <w:tc>
          <w:tcPr>
            <w:tcW w:w="99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立案</w:t>
            </w:r>
          </w:p>
        </w:tc>
        <w:tc>
          <w:tcPr>
            <w:tcW w:w="354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后勤中心主办，教务处协办</w:t>
            </w:r>
          </w:p>
        </w:tc>
        <w:tc>
          <w:tcPr>
            <w:tcW w:w="4678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</w:p>
        </w:tc>
      </w:tr>
      <w:tr w:rsidR="0025632F" w:rsidRPr="00BD7799" w:rsidTr="009D21EF">
        <w:tc>
          <w:tcPr>
            <w:tcW w:w="851" w:type="dxa"/>
          </w:tcPr>
          <w:p w:rsidR="0025632F" w:rsidRPr="00BD7799" w:rsidRDefault="0025632F" w:rsidP="009D21E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25632F" w:rsidRPr="00BD7799" w:rsidRDefault="0025632F" w:rsidP="009D21EF">
            <w:pPr>
              <w:widowControl/>
              <w:spacing w:line="320" w:lineRule="exact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关于老图书馆楼二楼增加取暖设备</w:t>
            </w:r>
          </w:p>
        </w:tc>
        <w:tc>
          <w:tcPr>
            <w:tcW w:w="1275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张洋洋</w:t>
            </w:r>
          </w:p>
        </w:tc>
        <w:tc>
          <w:tcPr>
            <w:tcW w:w="99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立案</w:t>
            </w:r>
          </w:p>
        </w:tc>
        <w:tc>
          <w:tcPr>
            <w:tcW w:w="354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后勤中心主办，教务处协办</w:t>
            </w:r>
          </w:p>
        </w:tc>
        <w:tc>
          <w:tcPr>
            <w:tcW w:w="4678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</w:p>
        </w:tc>
      </w:tr>
      <w:tr w:rsidR="0025632F" w:rsidRPr="00BD7799" w:rsidTr="009D21EF">
        <w:tc>
          <w:tcPr>
            <w:tcW w:w="851" w:type="dxa"/>
          </w:tcPr>
          <w:p w:rsidR="0025632F" w:rsidRPr="00BD7799" w:rsidRDefault="0025632F" w:rsidP="009D21E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修改上班作息时间</w:t>
            </w: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刘冰</w:t>
            </w:r>
          </w:p>
        </w:tc>
        <w:tc>
          <w:tcPr>
            <w:tcW w:w="99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立案</w:t>
            </w:r>
          </w:p>
        </w:tc>
        <w:tc>
          <w:tcPr>
            <w:tcW w:w="3543" w:type="dxa"/>
          </w:tcPr>
          <w:p w:rsidR="0025632F" w:rsidRPr="00BD7799" w:rsidRDefault="0025632F" w:rsidP="009D21EF">
            <w:pPr>
              <w:widowControl/>
              <w:spacing w:line="320" w:lineRule="exact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行政办主办，人事、教务、学生协办，</w:t>
            </w:r>
          </w:p>
        </w:tc>
        <w:tc>
          <w:tcPr>
            <w:tcW w:w="4678" w:type="dxa"/>
          </w:tcPr>
          <w:p w:rsidR="0025632F" w:rsidRPr="00BD7799" w:rsidRDefault="0025632F" w:rsidP="009D21EF">
            <w:pPr>
              <w:widowControl/>
              <w:spacing w:line="320" w:lineRule="exact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广泛调研，权衡利弊，拿出可行性方案。</w:t>
            </w:r>
          </w:p>
        </w:tc>
      </w:tr>
      <w:tr w:rsidR="0025632F" w:rsidRPr="00BD7799" w:rsidTr="009D21EF">
        <w:tc>
          <w:tcPr>
            <w:tcW w:w="851" w:type="dxa"/>
          </w:tcPr>
          <w:p w:rsidR="0025632F" w:rsidRPr="00BD7799" w:rsidRDefault="0025632F" w:rsidP="009D21E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18</w:t>
            </w:r>
          </w:p>
        </w:tc>
        <w:tc>
          <w:tcPr>
            <w:tcW w:w="3686" w:type="dxa"/>
          </w:tcPr>
          <w:p w:rsidR="0025632F" w:rsidRPr="00BD7799" w:rsidRDefault="0025632F" w:rsidP="009D21EF">
            <w:pPr>
              <w:widowControl/>
              <w:spacing w:line="320" w:lineRule="exact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按照“三全育人”整体要求，建立完善的全员育人体系</w:t>
            </w:r>
          </w:p>
        </w:tc>
        <w:tc>
          <w:tcPr>
            <w:tcW w:w="1275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姚海雷</w:t>
            </w:r>
          </w:p>
        </w:tc>
        <w:tc>
          <w:tcPr>
            <w:tcW w:w="99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立案</w:t>
            </w:r>
          </w:p>
        </w:tc>
        <w:tc>
          <w:tcPr>
            <w:tcW w:w="354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学管处</w:t>
            </w:r>
            <w:proofErr w:type="gramEnd"/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牵头，各系部配合</w:t>
            </w:r>
          </w:p>
        </w:tc>
        <w:tc>
          <w:tcPr>
            <w:tcW w:w="4678" w:type="dxa"/>
          </w:tcPr>
          <w:p w:rsidR="0025632F" w:rsidRPr="00BD7799" w:rsidRDefault="0025632F" w:rsidP="009D21EF">
            <w:pPr>
              <w:widowControl/>
              <w:spacing w:line="320" w:lineRule="exact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进一步细化工作环节，拿出可行性方案，报领导会议审议</w:t>
            </w:r>
          </w:p>
        </w:tc>
      </w:tr>
      <w:tr w:rsidR="0025632F" w:rsidRPr="00BD7799" w:rsidTr="009D21EF">
        <w:tc>
          <w:tcPr>
            <w:tcW w:w="851" w:type="dxa"/>
          </w:tcPr>
          <w:p w:rsidR="0025632F" w:rsidRPr="00BD7799" w:rsidRDefault="0025632F" w:rsidP="009D21E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19</w:t>
            </w:r>
          </w:p>
        </w:tc>
        <w:tc>
          <w:tcPr>
            <w:tcW w:w="3686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规范社团管理工作</w:t>
            </w:r>
          </w:p>
        </w:tc>
        <w:tc>
          <w:tcPr>
            <w:tcW w:w="1275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郭芳</w:t>
            </w:r>
          </w:p>
        </w:tc>
        <w:tc>
          <w:tcPr>
            <w:tcW w:w="99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立案</w:t>
            </w:r>
          </w:p>
        </w:tc>
        <w:tc>
          <w:tcPr>
            <w:tcW w:w="354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团委主办，各系部协办</w:t>
            </w:r>
          </w:p>
        </w:tc>
        <w:tc>
          <w:tcPr>
            <w:tcW w:w="4678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</w:p>
        </w:tc>
      </w:tr>
      <w:tr w:rsidR="0025632F" w:rsidRPr="00BD7799" w:rsidTr="009D21EF">
        <w:tc>
          <w:tcPr>
            <w:tcW w:w="851" w:type="dxa"/>
          </w:tcPr>
          <w:p w:rsidR="0025632F" w:rsidRPr="00BD7799" w:rsidRDefault="0025632F" w:rsidP="009D21E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教室配手机袋，解决低头族）</w:t>
            </w:r>
          </w:p>
        </w:tc>
        <w:tc>
          <w:tcPr>
            <w:tcW w:w="1275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牛永超</w:t>
            </w:r>
          </w:p>
        </w:tc>
        <w:tc>
          <w:tcPr>
            <w:tcW w:w="99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立案</w:t>
            </w:r>
          </w:p>
        </w:tc>
        <w:tc>
          <w:tcPr>
            <w:tcW w:w="354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proofErr w:type="gramStart"/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学管处</w:t>
            </w:r>
            <w:proofErr w:type="gramEnd"/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主办，各系部协办</w:t>
            </w:r>
          </w:p>
        </w:tc>
        <w:tc>
          <w:tcPr>
            <w:tcW w:w="4678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</w:p>
        </w:tc>
      </w:tr>
      <w:tr w:rsidR="0025632F" w:rsidRPr="00BD7799" w:rsidTr="009D21EF">
        <w:tc>
          <w:tcPr>
            <w:tcW w:w="851" w:type="dxa"/>
          </w:tcPr>
          <w:p w:rsidR="0025632F" w:rsidRPr="00BD7799" w:rsidRDefault="0025632F" w:rsidP="009D21E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21</w:t>
            </w:r>
          </w:p>
        </w:tc>
        <w:tc>
          <w:tcPr>
            <w:tcW w:w="3686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提升学校网速</w:t>
            </w:r>
          </w:p>
        </w:tc>
        <w:tc>
          <w:tcPr>
            <w:tcW w:w="1275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刘冰</w:t>
            </w:r>
          </w:p>
        </w:tc>
        <w:tc>
          <w:tcPr>
            <w:tcW w:w="99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立案</w:t>
            </w:r>
          </w:p>
        </w:tc>
        <w:tc>
          <w:tcPr>
            <w:tcW w:w="3543" w:type="dxa"/>
            <w:vMerge w:val="restart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党办主办，人事处、教处</w:t>
            </w:r>
            <w:proofErr w:type="gramStart"/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务</w:t>
            </w:r>
            <w:proofErr w:type="gramEnd"/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、学生处、招生办、图书馆、</w:t>
            </w: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lastRenderedPageBreak/>
              <w:t>后勤服务中心等部门协办</w:t>
            </w:r>
          </w:p>
        </w:tc>
        <w:tc>
          <w:tcPr>
            <w:tcW w:w="4678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</w:p>
        </w:tc>
      </w:tr>
      <w:tr w:rsidR="0025632F" w:rsidRPr="00BD7799" w:rsidTr="009D21EF">
        <w:tc>
          <w:tcPr>
            <w:tcW w:w="851" w:type="dxa"/>
          </w:tcPr>
          <w:p w:rsidR="0025632F" w:rsidRPr="00BD7799" w:rsidRDefault="0025632F" w:rsidP="009D21E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22</w:t>
            </w:r>
          </w:p>
        </w:tc>
        <w:tc>
          <w:tcPr>
            <w:tcW w:w="3686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增加校园</w:t>
            </w:r>
            <w:proofErr w:type="gramStart"/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一</w:t>
            </w:r>
            <w:proofErr w:type="gramEnd"/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卡通</w:t>
            </w:r>
          </w:p>
        </w:tc>
        <w:tc>
          <w:tcPr>
            <w:tcW w:w="1275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沈小鹏</w:t>
            </w:r>
          </w:p>
        </w:tc>
        <w:tc>
          <w:tcPr>
            <w:tcW w:w="99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立案</w:t>
            </w:r>
          </w:p>
        </w:tc>
        <w:tc>
          <w:tcPr>
            <w:tcW w:w="3543" w:type="dxa"/>
            <w:vMerge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8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</w:p>
        </w:tc>
      </w:tr>
      <w:tr w:rsidR="0025632F" w:rsidRPr="00BD7799" w:rsidTr="009D21EF">
        <w:tc>
          <w:tcPr>
            <w:tcW w:w="851" w:type="dxa"/>
          </w:tcPr>
          <w:p w:rsidR="0025632F" w:rsidRPr="00BD7799" w:rsidRDefault="0025632F" w:rsidP="009D21E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lastRenderedPageBreak/>
              <w:t>23</w:t>
            </w:r>
          </w:p>
        </w:tc>
        <w:tc>
          <w:tcPr>
            <w:tcW w:w="3686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增加学院网络带宽</w:t>
            </w:r>
          </w:p>
        </w:tc>
        <w:tc>
          <w:tcPr>
            <w:tcW w:w="1275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孟光胜</w:t>
            </w:r>
          </w:p>
        </w:tc>
        <w:tc>
          <w:tcPr>
            <w:tcW w:w="99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立案</w:t>
            </w:r>
          </w:p>
        </w:tc>
        <w:tc>
          <w:tcPr>
            <w:tcW w:w="3543" w:type="dxa"/>
            <w:vMerge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8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</w:p>
        </w:tc>
      </w:tr>
      <w:tr w:rsidR="0025632F" w:rsidRPr="00BD7799" w:rsidTr="009D21EF">
        <w:tc>
          <w:tcPr>
            <w:tcW w:w="851" w:type="dxa"/>
          </w:tcPr>
          <w:p w:rsidR="0025632F" w:rsidRPr="00BD7799" w:rsidRDefault="0025632F" w:rsidP="009D21E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lastRenderedPageBreak/>
              <w:t>24</w:t>
            </w:r>
          </w:p>
        </w:tc>
        <w:tc>
          <w:tcPr>
            <w:tcW w:w="3686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引进学生管理系统</w:t>
            </w:r>
          </w:p>
        </w:tc>
        <w:tc>
          <w:tcPr>
            <w:tcW w:w="1275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王瀛</w:t>
            </w:r>
          </w:p>
        </w:tc>
        <w:tc>
          <w:tcPr>
            <w:tcW w:w="99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立案</w:t>
            </w:r>
          </w:p>
        </w:tc>
        <w:tc>
          <w:tcPr>
            <w:tcW w:w="3543" w:type="dxa"/>
            <w:vMerge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8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</w:p>
        </w:tc>
      </w:tr>
      <w:tr w:rsidR="0025632F" w:rsidRPr="00BD7799" w:rsidTr="009D21EF">
        <w:tc>
          <w:tcPr>
            <w:tcW w:w="851" w:type="dxa"/>
          </w:tcPr>
          <w:p w:rsidR="0025632F" w:rsidRPr="00BD7799" w:rsidRDefault="0025632F" w:rsidP="009D21E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25</w:t>
            </w:r>
          </w:p>
        </w:tc>
        <w:tc>
          <w:tcPr>
            <w:tcW w:w="3686" w:type="dxa"/>
          </w:tcPr>
          <w:p w:rsidR="0025632F" w:rsidRPr="00BD7799" w:rsidRDefault="0025632F" w:rsidP="009D21EF">
            <w:pPr>
              <w:widowControl/>
              <w:spacing w:line="320" w:lineRule="exact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改造校园门禁</w:t>
            </w: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增强车辆出入登记制度</w:t>
            </w:r>
          </w:p>
        </w:tc>
        <w:tc>
          <w:tcPr>
            <w:tcW w:w="1275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贺学剑</w:t>
            </w:r>
          </w:p>
        </w:tc>
        <w:tc>
          <w:tcPr>
            <w:tcW w:w="99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立案</w:t>
            </w:r>
          </w:p>
        </w:tc>
        <w:tc>
          <w:tcPr>
            <w:tcW w:w="354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保卫处主办</w:t>
            </w:r>
          </w:p>
        </w:tc>
        <w:tc>
          <w:tcPr>
            <w:tcW w:w="4678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</w:p>
        </w:tc>
      </w:tr>
      <w:tr w:rsidR="0025632F" w:rsidRPr="00BD7799" w:rsidTr="009D21EF">
        <w:tc>
          <w:tcPr>
            <w:tcW w:w="851" w:type="dxa"/>
          </w:tcPr>
          <w:p w:rsidR="0025632F" w:rsidRPr="00BD7799" w:rsidRDefault="0025632F" w:rsidP="009D21E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26</w:t>
            </w:r>
          </w:p>
        </w:tc>
        <w:tc>
          <w:tcPr>
            <w:tcW w:w="3686" w:type="dxa"/>
          </w:tcPr>
          <w:p w:rsidR="0025632F" w:rsidRPr="00BD7799" w:rsidRDefault="0025632F" w:rsidP="009D21EF">
            <w:pPr>
              <w:pStyle w:val="a3"/>
              <w:ind w:left="16" w:firstLineChars="6" w:firstLine="17"/>
              <w:jc w:val="left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对门球场进行提升改造</w:t>
            </w:r>
          </w:p>
        </w:tc>
        <w:tc>
          <w:tcPr>
            <w:tcW w:w="1275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于杰民</w:t>
            </w:r>
          </w:p>
        </w:tc>
        <w:tc>
          <w:tcPr>
            <w:tcW w:w="99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立案</w:t>
            </w:r>
          </w:p>
        </w:tc>
        <w:tc>
          <w:tcPr>
            <w:tcW w:w="3543" w:type="dxa"/>
          </w:tcPr>
          <w:p w:rsidR="0025632F" w:rsidRPr="00BD7799" w:rsidRDefault="0025632F" w:rsidP="009D21EF">
            <w:pPr>
              <w:widowControl/>
              <w:spacing w:line="320" w:lineRule="exact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总务处主办、老干部处、基础部协办</w:t>
            </w:r>
          </w:p>
        </w:tc>
        <w:tc>
          <w:tcPr>
            <w:tcW w:w="4678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</w:p>
        </w:tc>
      </w:tr>
      <w:tr w:rsidR="0025632F" w:rsidRPr="00BD7799" w:rsidTr="009D21EF">
        <w:tc>
          <w:tcPr>
            <w:tcW w:w="851" w:type="dxa"/>
          </w:tcPr>
          <w:p w:rsidR="0025632F" w:rsidRPr="00BD7799" w:rsidRDefault="0025632F" w:rsidP="009D21E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27</w:t>
            </w:r>
          </w:p>
        </w:tc>
        <w:tc>
          <w:tcPr>
            <w:tcW w:w="3686" w:type="dxa"/>
          </w:tcPr>
          <w:p w:rsidR="0025632F" w:rsidRPr="00BD7799" w:rsidRDefault="0025632F" w:rsidP="009D21EF">
            <w:pPr>
              <w:widowControl/>
              <w:spacing w:line="320" w:lineRule="exact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改善和修建室内或小球类运动场所的建议</w:t>
            </w:r>
          </w:p>
        </w:tc>
        <w:tc>
          <w:tcPr>
            <w:tcW w:w="1275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张衡</w:t>
            </w:r>
          </w:p>
        </w:tc>
        <w:tc>
          <w:tcPr>
            <w:tcW w:w="99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建议</w:t>
            </w:r>
          </w:p>
        </w:tc>
        <w:tc>
          <w:tcPr>
            <w:tcW w:w="354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8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一般建议，</w:t>
            </w: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 xml:space="preserve"> 结合提案26办理</w:t>
            </w:r>
          </w:p>
        </w:tc>
      </w:tr>
      <w:tr w:rsidR="0025632F" w:rsidRPr="00BD7799" w:rsidTr="009D21EF">
        <w:tc>
          <w:tcPr>
            <w:tcW w:w="851" w:type="dxa"/>
          </w:tcPr>
          <w:p w:rsidR="0025632F" w:rsidRPr="00BD7799" w:rsidRDefault="0025632F" w:rsidP="009D21E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28</w:t>
            </w:r>
          </w:p>
        </w:tc>
        <w:tc>
          <w:tcPr>
            <w:tcW w:w="3686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为女贞树在盛花期喷</w:t>
            </w:r>
            <w:proofErr w:type="gramStart"/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萘</w:t>
            </w:r>
            <w:proofErr w:type="gramEnd"/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乙酸</w:t>
            </w:r>
          </w:p>
        </w:tc>
        <w:tc>
          <w:tcPr>
            <w:tcW w:w="1275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常见</w:t>
            </w:r>
          </w:p>
        </w:tc>
        <w:tc>
          <w:tcPr>
            <w:tcW w:w="99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建议</w:t>
            </w:r>
          </w:p>
        </w:tc>
        <w:tc>
          <w:tcPr>
            <w:tcW w:w="354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绿化办主办</w:t>
            </w:r>
          </w:p>
        </w:tc>
        <w:tc>
          <w:tcPr>
            <w:tcW w:w="4678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一般建议处理</w:t>
            </w:r>
          </w:p>
        </w:tc>
      </w:tr>
      <w:tr w:rsidR="0025632F" w:rsidRPr="00BD7799" w:rsidTr="009D21EF">
        <w:tc>
          <w:tcPr>
            <w:tcW w:w="851" w:type="dxa"/>
          </w:tcPr>
          <w:p w:rsidR="0025632F" w:rsidRPr="00BD7799" w:rsidRDefault="0025632F" w:rsidP="009D21E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29</w:t>
            </w:r>
          </w:p>
        </w:tc>
        <w:tc>
          <w:tcPr>
            <w:tcW w:w="3686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增加篮球场围栏</w:t>
            </w:r>
          </w:p>
        </w:tc>
        <w:tc>
          <w:tcPr>
            <w:tcW w:w="1275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曲汪鑫</w:t>
            </w:r>
          </w:p>
        </w:tc>
        <w:tc>
          <w:tcPr>
            <w:tcW w:w="99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建议</w:t>
            </w:r>
          </w:p>
        </w:tc>
        <w:tc>
          <w:tcPr>
            <w:tcW w:w="354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总务处主办、基础部协办</w:t>
            </w:r>
          </w:p>
        </w:tc>
        <w:tc>
          <w:tcPr>
            <w:tcW w:w="4678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一般建议处理</w:t>
            </w:r>
          </w:p>
        </w:tc>
      </w:tr>
      <w:tr w:rsidR="0025632F" w:rsidRPr="00BD7799" w:rsidTr="009D21EF">
        <w:tc>
          <w:tcPr>
            <w:tcW w:w="851" w:type="dxa"/>
          </w:tcPr>
          <w:p w:rsidR="0025632F" w:rsidRPr="00BD7799" w:rsidRDefault="0025632F" w:rsidP="009D21E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30</w:t>
            </w:r>
          </w:p>
        </w:tc>
        <w:tc>
          <w:tcPr>
            <w:tcW w:w="3686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对学院环境质量的部分建议</w:t>
            </w:r>
          </w:p>
        </w:tc>
        <w:tc>
          <w:tcPr>
            <w:tcW w:w="1275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张衡</w:t>
            </w:r>
          </w:p>
        </w:tc>
        <w:tc>
          <w:tcPr>
            <w:tcW w:w="99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立案</w:t>
            </w:r>
          </w:p>
        </w:tc>
        <w:tc>
          <w:tcPr>
            <w:tcW w:w="3543" w:type="dxa"/>
          </w:tcPr>
          <w:p w:rsidR="0025632F" w:rsidRPr="00BD7799" w:rsidRDefault="0025632F" w:rsidP="009D21EF">
            <w:pPr>
              <w:widowControl/>
              <w:spacing w:line="320" w:lineRule="exact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绿化办主办，教务处、后勤协办</w:t>
            </w:r>
          </w:p>
        </w:tc>
        <w:tc>
          <w:tcPr>
            <w:tcW w:w="4678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25632F" w:rsidRPr="00BD7799" w:rsidTr="009D21EF">
        <w:tc>
          <w:tcPr>
            <w:tcW w:w="851" w:type="dxa"/>
          </w:tcPr>
          <w:p w:rsidR="0025632F" w:rsidRPr="00BD7799" w:rsidRDefault="0025632F" w:rsidP="009D21E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31</w:t>
            </w:r>
          </w:p>
        </w:tc>
        <w:tc>
          <w:tcPr>
            <w:tcW w:w="3686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东家</w:t>
            </w:r>
            <w:proofErr w:type="gramStart"/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属院环境</w:t>
            </w:r>
            <w:proofErr w:type="gramEnd"/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需要改善</w:t>
            </w:r>
          </w:p>
        </w:tc>
        <w:tc>
          <w:tcPr>
            <w:tcW w:w="1275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周彤</w:t>
            </w:r>
          </w:p>
        </w:tc>
        <w:tc>
          <w:tcPr>
            <w:tcW w:w="99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立案</w:t>
            </w:r>
          </w:p>
        </w:tc>
        <w:tc>
          <w:tcPr>
            <w:tcW w:w="354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后勤中心主办</w:t>
            </w:r>
          </w:p>
        </w:tc>
        <w:tc>
          <w:tcPr>
            <w:tcW w:w="4678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25632F" w:rsidRPr="00BD7799" w:rsidTr="009D21EF">
        <w:tc>
          <w:tcPr>
            <w:tcW w:w="851" w:type="dxa"/>
          </w:tcPr>
          <w:p w:rsidR="0025632F" w:rsidRPr="00BD7799" w:rsidRDefault="0025632F" w:rsidP="009D21E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32</w:t>
            </w:r>
          </w:p>
        </w:tc>
        <w:tc>
          <w:tcPr>
            <w:tcW w:w="3686" w:type="dxa"/>
          </w:tcPr>
          <w:p w:rsidR="0025632F" w:rsidRPr="00BD7799" w:rsidRDefault="0025632F" w:rsidP="009D21EF">
            <w:pPr>
              <w:widowControl/>
              <w:spacing w:line="320" w:lineRule="exact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 w:rsidRPr="00BD7799">
              <w:rPr>
                <w:rFonts w:ascii="simsun, simhei" w:hAnsi="simsun, simhei"/>
                <w:color w:val="333333"/>
                <w:sz w:val="28"/>
                <w:szCs w:val="28"/>
                <w:shd w:val="clear" w:color="auto" w:fill="FFFFFF"/>
              </w:rPr>
              <w:t>东家属院车位</w:t>
            </w:r>
            <w:proofErr w:type="gramEnd"/>
            <w:r w:rsidRPr="00BD7799">
              <w:rPr>
                <w:rFonts w:ascii="simsun, simhei" w:hAnsi="simsun, simhei"/>
                <w:color w:val="333333"/>
                <w:sz w:val="28"/>
                <w:szCs w:val="28"/>
                <w:shd w:val="clear" w:color="auto" w:fill="FFFFFF"/>
              </w:rPr>
              <w:t>统一安装遮阳蓬</w:t>
            </w:r>
          </w:p>
        </w:tc>
        <w:tc>
          <w:tcPr>
            <w:tcW w:w="1275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张莉</w:t>
            </w:r>
          </w:p>
        </w:tc>
        <w:tc>
          <w:tcPr>
            <w:tcW w:w="99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建议</w:t>
            </w:r>
          </w:p>
        </w:tc>
        <w:tc>
          <w:tcPr>
            <w:tcW w:w="354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后勤中心主办</w:t>
            </w:r>
          </w:p>
        </w:tc>
        <w:tc>
          <w:tcPr>
            <w:tcW w:w="4678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一般建议处理</w:t>
            </w:r>
          </w:p>
        </w:tc>
      </w:tr>
      <w:tr w:rsidR="0025632F" w:rsidRPr="00BD7799" w:rsidTr="009D21EF">
        <w:tc>
          <w:tcPr>
            <w:tcW w:w="851" w:type="dxa"/>
          </w:tcPr>
          <w:p w:rsidR="0025632F" w:rsidRPr="00BD7799" w:rsidRDefault="0025632F" w:rsidP="009D21E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33</w:t>
            </w:r>
          </w:p>
        </w:tc>
        <w:tc>
          <w:tcPr>
            <w:tcW w:w="3686" w:type="dxa"/>
          </w:tcPr>
          <w:p w:rsidR="0025632F" w:rsidRPr="00BD7799" w:rsidRDefault="0025632F" w:rsidP="009D21EF">
            <w:pPr>
              <w:widowControl/>
              <w:spacing w:line="320" w:lineRule="exact"/>
              <w:rPr>
                <w:rFonts w:ascii="simsun, simhei" w:hAnsi="simsun, simhei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东、南家属</w:t>
            </w:r>
            <w:proofErr w:type="gramStart"/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院增加</w:t>
            </w:r>
            <w:proofErr w:type="gramEnd"/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智能快递柜</w:t>
            </w:r>
          </w:p>
        </w:tc>
        <w:tc>
          <w:tcPr>
            <w:tcW w:w="1275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proofErr w:type="gramStart"/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任超</w:t>
            </w:r>
            <w:proofErr w:type="gramEnd"/>
          </w:p>
        </w:tc>
        <w:tc>
          <w:tcPr>
            <w:tcW w:w="99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立案</w:t>
            </w:r>
          </w:p>
        </w:tc>
        <w:tc>
          <w:tcPr>
            <w:tcW w:w="354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后勤中心主办</w:t>
            </w:r>
          </w:p>
        </w:tc>
        <w:tc>
          <w:tcPr>
            <w:tcW w:w="4678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25632F" w:rsidRPr="00BD7799" w:rsidTr="009D21EF">
        <w:tc>
          <w:tcPr>
            <w:tcW w:w="851" w:type="dxa"/>
          </w:tcPr>
          <w:p w:rsidR="0025632F" w:rsidRPr="00BD7799" w:rsidRDefault="0025632F" w:rsidP="009D21E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34</w:t>
            </w:r>
          </w:p>
        </w:tc>
        <w:tc>
          <w:tcPr>
            <w:tcW w:w="3686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对南家属院进行升级改造</w:t>
            </w:r>
          </w:p>
        </w:tc>
        <w:tc>
          <w:tcPr>
            <w:tcW w:w="1275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于杰民</w:t>
            </w:r>
          </w:p>
        </w:tc>
        <w:tc>
          <w:tcPr>
            <w:tcW w:w="99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立案</w:t>
            </w:r>
          </w:p>
        </w:tc>
        <w:tc>
          <w:tcPr>
            <w:tcW w:w="354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后勤中心主办</w:t>
            </w:r>
          </w:p>
        </w:tc>
        <w:tc>
          <w:tcPr>
            <w:tcW w:w="4678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25632F" w:rsidRPr="00BD7799" w:rsidTr="009D21EF">
        <w:tc>
          <w:tcPr>
            <w:tcW w:w="851" w:type="dxa"/>
          </w:tcPr>
          <w:p w:rsidR="0025632F" w:rsidRPr="00BD7799" w:rsidRDefault="0025632F" w:rsidP="009D21E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lastRenderedPageBreak/>
              <w:t>35</w:t>
            </w:r>
          </w:p>
        </w:tc>
        <w:tc>
          <w:tcPr>
            <w:tcW w:w="3686" w:type="dxa"/>
          </w:tcPr>
          <w:p w:rsidR="0025632F" w:rsidRPr="00BD7799" w:rsidRDefault="0025632F" w:rsidP="009D21EF">
            <w:pPr>
              <w:widowControl/>
              <w:spacing w:line="320" w:lineRule="exact"/>
              <w:rPr>
                <w:rFonts w:ascii="simsun, simhei" w:hAnsi="simsun, simhei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在图书馆或实训中心附近增加电动车充电桩</w:t>
            </w:r>
          </w:p>
        </w:tc>
        <w:tc>
          <w:tcPr>
            <w:tcW w:w="1275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proofErr w:type="gramStart"/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洪欣</w:t>
            </w:r>
            <w:proofErr w:type="gramEnd"/>
          </w:p>
        </w:tc>
        <w:tc>
          <w:tcPr>
            <w:tcW w:w="99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立案</w:t>
            </w:r>
          </w:p>
        </w:tc>
        <w:tc>
          <w:tcPr>
            <w:tcW w:w="354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后勤中心主办</w:t>
            </w:r>
          </w:p>
        </w:tc>
        <w:tc>
          <w:tcPr>
            <w:tcW w:w="4678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25632F" w:rsidRPr="00BD7799" w:rsidTr="009D21EF">
        <w:tc>
          <w:tcPr>
            <w:tcW w:w="851" w:type="dxa"/>
          </w:tcPr>
          <w:p w:rsidR="0025632F" w:rsidRPr="00BD7799" w:rsidRDefault="0025632F" w:rsidP="009D21E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36</w:t>
            </w:r>
          </w:p>
        </w:tc>
        <w:tc>
          <w:tcPr>
            <w:tcW w:w="3686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餐厅饭菜价格高，建议降价。</w:t>
            </w:r>
          </w:p>
        </w:tc>
        <w:tc>
          <w:tcPr>
            <w:tcW w:w="1275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proofErr w:type="gramStart"/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包帅</w:t>
            </w:r>
            <w:proofErr w:type="gramEnd"/>
          </w:p>
        </w:tc>
        <w:tc>
          <w:tcPr>
            <w:tcW w:w="99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立案</w:t>
            </w:r>
          </w:p>
        </w:tc>
        <w:tc>
          <w:tcPr>
            <w:tcW w:w="3543" w:type="dxa"/>
          </w:tcPr>
          <w:p w:rsidR="0025632F" w:rsidRPr="00BD7799" w:rsidRDefault="0025632F" w:rsidP="009D21EF">
            <w:pPr>
              <w:widowControl/>
              <w:spacing w:line="320" w:lineRule="exact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伙食处主办，工会、</w:t>
            </w:r>
            <w:proofErr w:type="gramStart"/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学管处</w:t>
            </w:r>
            <w:proofErr w:type="gramEnd"/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协办</w:t>
            </w:r>
          </w:p>
        </w:tc>
        <w:tc>
          <w:tcPr>
            <w:tcW w:w="4678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尽快组织调研，拿出可行性整改方案</w:t>
            </w:r>
          </w:p>
        </w:tc>
      </w:tr>
      <w:tr w:rsidR="0025632F" w:rsidRPr="00BD7799" w:rsidTr="009D21EF">
        <w:tc>
          <w:tcPr>
            <w:tcW w:w="851" w:type="dxa"/>
          </w:tcPr>
          <w:p w:rsidR="0025632F" w:rsidRPr="00BD7799" w:rsidRDefault="0025632F" w:rsidP="009D21E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37</w:t>
            </w:r>
          </w:p>
        </w:tc>
        <w:tc>
          <w:tcPr>
            <w:tcW w:w="3686" w:type="dxa"/>
          </w:tcPr>
          <w:p w:rsidR="0025632F" w:rsidRPr="00BD7799" w:rsidRDefault="0025632F" w:rsidP="009D21EF">
            <w:pPr>
              <w:widowControl/>
              <w:spacing w:line="320" w:lineRule="exact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改善职工就餐环境，提高饭菜质量。</w:t>
            </w:r>
          </w:p>
        </w:tc>
        <w:tc>
          <w:tcPr>
            <w:tcW w:w="1275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王宏生</w:t>
            </w:r>
          </w:p>
        </w:tc>
        <w:tc>
          <w:tcPr>
            <w:tcW w:w="99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立案</w:t>
            </w:r>
          </w:p>
        </w:tc>
        <w:tc>
          <w:tcPr>
            <w:tcW w:w="3543" w:type="dxa"/>
          </w:tcPr>
          <w:p w:rsidR="0025632F" w:rsidRPr="00BD7799" w:rsidRDefault="0025632F" w:rsidP="009D21EF">
            <w:pPr>
              <w:widowControl/>
              <w:spacing w:line="320" w:lineRule="exact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伙食处主办，工会、</w:t>
            </w:r>
            <w:proofErr w:type="gramStart"/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学管处</w:t>
            </w:r>
            <w:proofErr w:type="gramEnd"/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协办</w:t>
            </w:r>
          </w:p>
        </w:tc>
        <w:tc>
          <w:tcPr>
            <w:tcW w:w="4678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</w:p>
        </w:tc>
      </w:tr>
      <w:tr w:rsidR="0025632F" w:rsidRPr="00BD7799" w:rsidTr="009D21EF">
        <w:tc>
          <w:tcPr>
            <w:tcW w:w="851" w:type="dxa"/>
          </w:tcPr>
          <w:p w:rsidR="0025632F" w:rsidRPr="00BD7799" w:rsidRDefault="0025632F" w:rsidP="009D21E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38</w:t>
            </w:r>
          </w:p>
        </w:tc>
        <w:tc>
          <w:tcPr>
            <w:tcW w:w="3686" w:type="dxa"/>
          </w:tcPr>
          <w:p w:rsidR="0025632F" w:rsidRPr="00BD7799" w:rsidRDefault="0025632F" w:rsidP="009D21EF">
            <w:pPr>
              <w:widowControl/>
              <w:spacing w:line="320" w:lineRule="exact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建议工会会员生日发放生日慰问的提案</w:t>
            </w:r>
          </w:p>
        </w:tc>
        <w:tc>
          <w:tcPr>
            <w:tcW w:w="1275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朱瑞琪</w:t>
            </w:r>
          </w:p>
        </w:tc>
        <w:tc>
          <w:tcPr>
            <w:tcW w:w="99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  <w:r w:rsidRPr="00BD7799">
              <w:rPr>
                <w:rFonts w:ascii="宋体" w:hAnsi="宋体" w:cs="宋体" w:hint="eastAsia"/>
                <w:color w:val="666666"/>
                <w:sz w:val="28"/>
                <w:szCs w:val="28"/>
              </w:rPr>
              <w:t>立案</w:t>
            </w:r>
          </w:p>
        </w:tc>
        <w:tc>
          <w:tcPr>
            <w:tcW w:w="3543" w:type="dxa"/>
            <w:vAlign w:val="center"/>
          </w:tcPr>
          <w:p w:rsidR="0025632F" w:rsidRPr="00BD7799" w:rsidRDefault="0025632F" w:rsidP="009D21EF">
            <w:pPr>
              <w:widowControl/>
              <w:spacing w:line="320" w:lineRule="exact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BD7799"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  <w:t>工会主办</w:t>
            </w:r>
          </w:p>
        </w:tc>
        <w:tc>
          <w:tcPr>
            <w:tcW w:w="4678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</w:p>
        </w:tc>
      </w:tr>
      <w:tr w:rsidR="0025632F" w:rsidRPr="00BD7799" w:rsidTr="009D21EF">
        <w:tc>
          <w:tcPr>
            <w:tcW w:w="851" w:type="dxa"/>
          </w:tcPr>
          <w:p w:rsidR="0025632F" w:rsidRPr="00BD7799" w:rsidRDefault="0025632F" w:rsidP="009D21E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</w:p>
        </w:tc>
        <w:tc>
          <w:tcPr>
            <w:tcW w:w="1275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</w:p>
        </w:tc>
        <w:tc>
          <w:tcPr>
            <w:tcW w:w="99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632F" w:rsidRPr="00BD7799" w:rsidRDefault="0025632F" w:rsidP="009D21EF">
            <w:pPr>
              <w:widowControl/>
              <w:spacing w:line="320" w:lineRule="exact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8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</w:p>
        </w:tc>
      </w:tr>
      <w:tr w:rsidR="0025632F" w:rsidRPr="00BD7799" w:rsidTr="009D21EF">
        <w:tc>
          <w:tcPr>
            <w:tcW w:w="851" w:type="dxa"/>
          </w:tcPr>
          <w:p w:rsidR="0025632F" w:rsidRPr="00BD7799" w:rsidRDefault="0025632F" w:rsidP="009D21E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</w:p>
        </w:tc>
        <w:tc>
          <w:tcPr>
            <w:tcW w:w="1275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</w:p>
        </w:tc>
        <w:tc>
          <w:tcPr>
            <w:tcW w:w="993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632F" w:rsidRPr="00BD7799" w:rsidRDefault="0025632F" w:rsidP="009D21EF">
            <w:pPr>
              <w:widowControl/>
              <w:spacing w:line="320" w:lineRule="exact"/>
              <w:rPr>
                <w:rFonts w:ascii="simsun, simhei" w:hAnsi="simsun, simhei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8" w:type="dxa"/>
          </w:tcPr>
          <w:p w:rsidR="0025632F" w:rsidRPr="00BD7799" w:rsidRDefault="0025632F" w:rsidP="009D21EF">
            <w:pPr>
              <w:widowControl/>
              <w:spacing w:line="360" w:lineRule="auto"/>
              <w:rPr>
                <w:rFonts w:ascii="宋体" w:hAnsi="宋体" w:cs="宋体" w:hint="eastAsia"/>
                <w:color w:val="666666"/>
                <w:sz w:val="28"/>
                <w:szCs w:val="28"/>
              </w:rPr>
            </w:pPr>
          </w:p>
        </w:tc>
      </w:tr>
    </w:tbl>
    <w:p w:rsidR="004B02D5" w:rsidRDefault="0025632F"/>
    <w:sectPr w:rsidR="004B02D5" w:rsidSect="002563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, sim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632F"/>
    <w:rsid w:val="0025632F"/>
    <w:rsid w:val="003E5F74"/>
    <w:rsid w:val="00475AAC"/>
    <w:rsid w:val="00652279"/>
    <w:rsid w:val="008F65DF"/>
    <w:rsid w:val="00BC1C13"/>
    <w:rsid w:val="00E25B97"/>
    <w:rsid w:val="00E7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32F"/>
    <w:pPr>
      <w:ind w:firstLineChars="200" w:firstLine="420"/>
    </w:pPr>
  </w:style>
  <w:style w:type="table" w:styleId="a4">
    <w:name w:val="Table Grid"/>
    <w:basedOn w:val="a1"/>
    <w:uiPriority w:val="59"/>
    <w:rsid w:val="0025632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237</Words>
  <Characters>1356</Characters>
  <Application>Microsoft Office Word</Application>
  <DocSecurity>0</DocSecurity>
  <Lines>11</Lines>
  <Paragraphs>3</Paragraphs>
  <ScaleCrop>false</ScaleCrop>
  <Company>微软中国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2019-03-05T09:03:00Z</dcterms:created>
  <dcterms:modified xsi:type="dcterms:W3CDTF">2019-03-05T09:05:00Z</dcterms:modified>
</cp:coreProperties>
</file>